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346D" w14:textId="16C5E136" w:rsidR="007E51C5" w:rsidRDefault="007E51C5" w:rsidP="003315AD">
      <w:pPr>
        <w:pStyle w:val="PreformattatoHTML"/>
        <w:jc w:val="both"/>
        <w:textAlignment w:val="baseline"/>
        <w:rPr>
          <w:rFonts w:asciiTheme="minorHAnsi" w:hAnsiTheme="minorHAnsi" w:cstheme="minorHAnsi"/>
          <w:b/>
          <w:bCs/>
          <w:color w:val="0070C0"/>
          <w:sz w:val="24"/>
          <w:szCs w:val="24"/>
        </w:rPr>
      </w:pPr>
      <w:r w:rsidRPr="00D44282">
        <w:rPr>
          <w:rFonts w:asciiTheme="minorHAnsi" w:hAnsiTheme="minorHAnsi" w:cstheme="minorHAnsi"/>
          <w:b/>
          <w:bCs/>
          <w:color w:val="0070C0"/>
          <w:sz w:val="24"/>
          <w:szCs w:val="24"/>
        </w:rPr>
        <w:t>Protocollo condiviso di regolamentazione delle misure per il contrasto e il contenimento della diffusione del virus Covid-19 negli ambienti di lavoro</w:t>
      </w:r>
      <w:r w:rsidR="001844F7" w:rsidRPr="00D44282">
        <w:rPr>
          <w:rFonts w:asciiTheme="minorHAnsi" w:hAnsiTheme="minorHAnsi" w:cstheme="minorHAnsi"/>
          <w:b/>
          <w:bCs/>
          <w:color w:val="0070C0"/>
          <w:sz w:val="24"/>
          <w:szCs w:val="24"/>
        </w:rPr>
        <w:t xml:space="preserve"> del 14 marzo 2020</w:t>
      </w:r>
    </w:p>
    <w:p w14:paraId="405D8CBD" w14:textId="5FED0A5F" w:rsidR="00A674EF" w:rsidRDefault="00A674EF" w:rsidP="003315AD">
      <w:pPr>
        <w:pStyle w:val="PreformattatoHTML"/>
        <w:jc w:val="both"/>
        <w:textAlignment w:val="baseline"/>
        <w:rPr>
          <w:rFonts w:asciiTheme="minorHAnsi" w:hAnsiTheme="minorHAnsi" w:cstheme="minorHAnsi"/>
          <w:b/>
          <w:bCs/>
          <w:color w:val="0070C0"/>
          <w:sz w:val="24"/>
          <w:szCs w:val="24"/>
        </w:rPr>
      </w:pPr>
    </w:p>
    <w:p w14:paraId="23B3C4F1" w14:textId="78D58D81" w:rsidR="00A674EF" w:rsidRPr="00A674EF" w:rsidRDefault="00A674EF" w:rsidP="00A674EF">
      <w:pPr>
        <w:pStyle w:val="PreformattatoHTML"/>
        <w:jc w:val="center"/>
        <w:textAlignment w:val="baseline"/>
        <w:rPr>
          <w:rFonts w:asciiTheme="minorHAnsi" w:hAnsiTheme="minorHAnsi" w:cstheme="minorHAnsi"/>
          <w:i/>
          <w:iCs/>
          <w:color w:val="0070C0"/>
          <w:sz w:val="24"/>
          <w:szCs w:val="24"/>
        </w:rPr>
      </w:pPr>
      <w:r w:rsidRPr="00A674EF">
        <w:rPr>
          <w:rFonts w:asciiTheme="minorHAnsi" w:hAnsiTheme="minorHAnsi" w:cstheme="minorHAnsi"/>
          <w:i/>
          <w:iCs/>
          <w:color w:val="0070C0"/>
          <w:sz w:val="24"/>
          <w:szCs w:val="24"/>
        </w:rPr>
        <w:t>Nota illustrativa</w:t>
      </w:r>
    </w:p>
    <w:p w14:paraId="034A85B4" w14:textId="77777777" w:rsidR="007E51C5" w:rsidRPr="00D44282" w:rsidRDefault="007E51C5" w:rsidP="003315AD">
      <w:pPr>
        <w:pStyle w:val="PreformattatoHTML"/>
        <w:jc w:val="both"/>
        <w:textAlignment w:val="baseline"/>
        <w:rPr>
          <w:rFonts w:asciiTheme="minorHAnsi" w:hAnsiTheme="minorHAnsi" w:cstheme="minorHAnsi"/>
          <w:b/>
          <w:bCs/>
          <w:color w:val="000000"/>
          <w:sz w:val="24"/>
          <w:szCs w:val="24"/>
        </w:rPr>
      </w:pPr>
      <w:bookmarkStart w:id="0" w:name="_GoBack"/>
      <w:bookmarkEnd w:id="0"/>
    </w:p>
    <w:p w14:paraId="76DBA1BE" w14:textId="46DF4963" w:rsidR="003315AD" w:rsidRPr="00D44282" w:rsidRDefault="008F4E00" w:rsidP="003315AD">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Il DPCM 11 marzo 2020</w:t>
      </w:r>
      <w:r w:rsidR="00D55F05" w:rsidRPr="00D44282">
        <w:rPr>
          <w:rFonts w:asciiTheme="minorHAnsi" w:hAnsiTheme="minorHAnsi" w:cstheme="minorHAnsi"/>
          <w:color w:val="000000"/>
          <w:sz w:val="24"/>
          <w:szCs w:val="24"/>
        </w:rPr>
        <w:t xml:space="preserve">, </w:t>
      </w:r>
      <w:r w:rsidR="003315AD" w:rsidRPr="00D44282">
        <w:rPr>
          <w:rFonts w:asciiTheme="minorHAnsi" w:hAnsiTheme="minorHAnsi" w:cstheme="minorHAnsi"/>
          <w:color w:val="000000"/>
          <w:sz w:val="24"/>
          <w:szCs w:val="24"/>
        </w:rPr>
        <w:t>allo scopo di contrastare e contenere il diffondersi del virus COVID-19, adotta</w:t>
      </w:r>
      <w:r w:rsidR="00770918" w:rsidRPr="00D44282">
        <w:rPr>
          <w:rFonts w:asciiTheme="minorHAnsi" w:hAnsiTheme="minorHAnsi" w:cstheme="minorHAnsi"/>
          <w:color w:val="000000"/>
          <w:sz w:val="24"/>
          <w:szCs w:val="24"/>
        </w:rPr>
        <w:t xml:space="preserve"> la misura della sospensione dell</w:t>
      </w:r>
      <w:r w:rsidR="0094436F" w:rsidRPr="00D44282">
        <w:rPr>
          <w:rFonts w:asciiTheme="minorHAnsi" w:hAnsiTheme="minorHAnsi" w:cstheme="minorHAnsi"/>
          <w:color w:val="000000"/>
          <w:sz w:val="24"/>
          <w:szCs w:val="24"/>
        </w:rPr>
        <w:t>a maggior parte delle</w:t>
      </w:r>
      <w:r w:rsidR="00770918" w:rsidRPr="00D44282">
        <w:rPr>
          <w:rFonts w:asciiTheme="minorHAnsi" w:hAnsiTheme="minorHAnsi" w:cstheme="minorHAnsi"/>
          <w:color w:val="000000"/>
          <w:sz w:val="24"/>
          <w:szCs w:val="24"/>
        </w:rPr>
        <w:t xml:space="preserve"> attività</w:t>
      </w:r>
      <w:r w:rsidR="00284699" w:rsidRPr="00D44282">
        <w:rPr>
          <w:rFonts w:asciiTheme="minorHAnsi" w:hAnsiTheme="minorHAnsi" w:cstheme="minorHAnsi"/>
          <w:color w:val="000000"/>
          <w:sz w:val="24"/>
          <w:szCs w:val="24"/>
        </w:rPr>
        <w:t xml:space="preserve"> economiche (commerciali, ristorazione, servizi alla persona</w:t>
      </w:r>
      <w:r w:rsidR="007229FB" w:rsidRPr="00D44282">
        <w:rPr>
          <w:rFonts w:asciiTheme="minorHAnsi" w:hAnsiTheme="minorHAnsi" w:cstheme="minorHAnsi"/>
          <w:color w:val="000000"/>
          <w:sz w:val="24"/>
          <w:szCs w:val="24"/>
        </w:rPr>
        <w:t>)</w:t>
      </w:r>
      <w:r w:rsidR="003315AD" w:rsidRPr="00D44282">
        <w:rPr>
          <w:rFonts w:asciiTheme="minorHAnsi" w:hAnsiTheme="minorHAnsi" w:cstheme="minorHAnsi"/>
          <w:color w:val="000000"/>
          <w:sz w:val="24"/>
          <w:szCs w:val="24"/>
        </w:rPr>
        <w:t xml:space="preserve"> sull'intero territorio nazionale</w:t>
      </w:r>
      <w:r w:rsidR="0094436F" w:rsidRPr="00D44282">
        <w:rPr>
          <w:rFonts w:asciiTheme="minorHAnsi" w:hAnsiTheme="minorHAnsi" w:cstheme="minorHAnsi"/>
          <w:color w:val="000000"/>
          <w:sz w:val="24"/>
          <w:szCs w:val="24"/>
        </w:rPr>
        <w:t>.</w:t>
      </w:r>
      <w:r w:rsidR="000C6918" w:rsidRPr="00D44282">
        <w:rPr>
          <w:rFonts w:asciiTheme="minorHAnsi" w:hAnsiTheme="minorHAnsi" w:cstheme="minorHAnsi"/>
          <w:color w:val="000000"/>
          <w:sz w:val="24"/>
          <w:szCs w:val="24"/>
        </w:rPr>
        <w:t xml:space="preserve"> Una misura molto forte </w:t>
      </w:r>
      <w:r w:rsidR="007653BA" w:rsidRPr="00D44282">
        <w:rPr>
          <w:rFonts w:asciiTheme="minorHAnsi" w:hAnsiTheme="minorHAnsi" w:cstheme="minorHAnsi"/>
          <w:color w:val="000000"/>
          <w:sz w:val="24"/>
          <w:szCs w:val="24"/>
        </w:rPr>
        <w:t>ma necessaria.</w:t>
      </w:r>
    </w:p>
    <w:p w14:paraId="360ECE71" w14:textId="7652A4E0" w:rsidR="006319C8" w:rsidRPr="00D44282" w:rsidRDefault="006319C8" w:rsidP="00925D8F">
      <w:pPr>
        <w:pStyle w:val="PreformattatoHTML"/>
        <w:jc w:val="both"/>
        <w:textAlignment w:val="baseline"/>
        <w:rPr>
          <w:rFonts w:asciiTheme="minorHAnsi" w:hAnsiTheme="minorHAnsi" w:cstheme="minorHAnsi"/>
          <w:color w:val="000000"/>
          <w:sz w:val="24"/>
          <w:szCs w:val="24"/>
        </w:rPr>
      </w:pPr>
    </w:p>
    <w:p w14:paraId="24682A76" w14:textId="77777777" w:rsidR="00760042" w:rsidRPr="00D44282" w:rsidRDefault="00530B23"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Le attivit</w:t>
      </w:r>
      <w:r w:rsidR="004E2230" w:rsidRPr="00D44282">
        <w:rPr>
          <w:rFonts w:asciiTheme="minorHAnsi" w:hAnsiTheme="minorHAnsi" w:cstheme="minorHAnsi"/>
          <w:color w:val="000000"/>
          <w:sz w:val="24"/>
          <w:szCs w:val="24"/>
        </w:rPr>
        <w:t xml:space="preserve">à produttive e professionali </w:t>
      </w:r>
      <w:r w:rsidR="00E3201A" w:rsidRPr="00D44282">
        <w:rPr>
          <w:rFonts w:asciiTheme="minorHAnsi" w:hAnsiTheme="minorHAnsi" w:cstheme="minorHAnsi"/>
          <w:color w:val="000000"/>
          <w:sz w:val="24"/>
          <w:szCs w:val="24"/>
        </w:rPr>
        <w:t>sono fatte salve</w:t>
      </w:r>
      <w:r w:rsidR="000E6B67" w:rsidRPr="00D44282">
        <w:rPr>
          <w:rFonts w:asciiTheme="minorHAnsi" w:hAnsiTheme="minorHAnsi" w:cstheme="minorHAnsi"/>
          <w:color w:val="000000"/>
          <w:sz w:val="24"/>
          <w:szCs w:val="24"/>
        </w:rPr>
        <w:t xml:space="preserve">, ma </w:t>
      </w:r>
      <w:r w:rsidR="00151E59" w:rsidRPr="00D44282">
        <w:rPr>
          <w:rFonts w:asciiTheme="minorHAnsi" w:hAnsiTheme="minorHAnsi" w:cstheme="minorHAnsi"/>
          <w:color w:val="000000"/>
          <w:sz w:val="24"/>
          <w:szCs w:val="24"/>
        </w:rPr>
        <w:t>con alcune decisive raccomandazioni</w:t>
      </w:r>
      <w:r w:rsidR="00760042" w:rsidRPr="00D44282">
        <w:rPr>
          <w:rFonts w:asciiTheme="minorHAnsi" w:hAnsiTheme="minorHAnsi" w:cstheme="minorHAnsi"/>
          <w:color w:val="000000"/>
          <w:sz w:val="24"/>
          <w:szCs w:val="24"/>
        </w:rPr>
        <w:t>:</w:t>
      </w:r>
    </w:p>
    <w:p w14:paraId="1816E2A3" w14:textId="77777777" w:rsidR="002B3378" w:rsidRPr="00D44282" w:rsidRDefault="002B3378" w:rsidP="00760042">
      <w:pPr>
        <w:pStyle w:val="PreformattatoHTML"/>
        <w:jc w:val="both"/>
        <w:textAlignment w:val="baseline"/>
        <w:rPr>
          <w:rFonts w:asciiTheme="minorHAnsi" w:hAnsiTheme="minorHAnsi" w:cstheme="minorHAnsi"/>
          <w:color w:val="000000"/>
          <w:sz w:val="24"/>
          <w:szCs w:val="24"/>
        </w:rPr>
      </w:pPr>
    </w:p>
    <w:p w14:paraId="4B8400EE" w14:textId="598D2D7C"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a) sia attuato il massimo utilizzo da parte delle imprese di modalità di lavoro agile per le attività che possono essere svolte al proprio domicilio o in modalità a distanza; </w:t>
      </w:r>
    </w:p>
    <w:p w14:paraId="75DB3981" w14:textId="09678E5C"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b) siano incentivate le ferie e i congedi retribuiti per i dipendenti nonché gli altri strumenti previsti dalla contrattazione collettiva; </w:t>
      </w:r>
    </w:p>
    <w:p w14:paraId="29B2962B" w14:textId="19987906"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c) siano sospese le attività dei reparti aziendali non indispensabili alla produzione; </w:t>
      </w:r>
    </w:p>
    <w:p w14:paraId="7E41F667" w14:textId="61ABDF0A" w:rsidR="00760042" w:rsidRPr="00D44282" w:rsidRDefault="00760042" w:rsidP="00760042">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d) assumano protocolli di sicurezza anti-contagio e, laddove non fosse possibile rispettare la distanza interpersonale di un metro come principale misura di contenimento, con adozione di strumenti di protezione individuale; </w:t>
      </w:r>
    </w:p>
    <w:p w14:paraId="5E3332AD" w14:textId="491C68DA" w:rsidR="002B3378" w:rsidRPr="00D44282" w:rsidRDefault="00760042" w:rsidP="002B337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e) siano incentivate le operazioni di sanificazione dei luoghi di lavoro, anche utilizzando a tal fine forme di ammortizzatori sociali</w:t>
      </w:r>
    </w:p>
    <w:p w14:paraId="6F42B197" w14:textId="58565FDE" w:rsidR="002B3378" w:rsidRPr="00D44282" w:rsidRDefault="002B3378" w:rsidP="002F48C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f) siano limitati al massimo gli spostamenti all'interno dei siti e</w:t>
      </w:r>
      <w:r w:rsidR="002F48C8" w:rsidRPr="00D44282">
        <w:rPr>
          <w:rFonts w:asciiTheme="minorHAnsi" w:hAnsiTheme="minorHAnsi" w:cstheme="minorHAnsi"/>
          <w:color w:val="000000"/>
          <w:sz w:val="24"/>
          <w:szCs w:val="24"/>
        </w:rPr>
        <w:t xml:space="preserve"> </w:t>
      </w:r>
      <w:r w:rsidRPr="00D44282">
        <w:rPr>
          <w:rFonts w:asciiTheme="minorHAnsi" w:hAnsiTheme="minorHAnsi" w:cstheme="minorHAnsi"/>
          <w:color w:val="000000"/>
          <w:sz w:val="24"/>
          <w:szCs w:val="24"/>
        </w:rPr>
        <w:t>contingentato l'accesso agli spazi comuni</w:t>
      </w:r>
      <w:r w:rsidR="002F48C8" w:rsidRPr="00D44282">
        <w:rPr>
          <w:rFonts w:asciiTheme="minorHAnsi" w:hAnsiTheme="minorHAnsi" w:cstheme="minorHAnsi"/>
          <w:color w:val="000000"/>
          <w:sz w:val="24"/>
          <w:szCs w:val="24"/>
        </w:rPr>
        <w:t>.</w:t>
      </w:r>
      <w:r w:rsidRPr="00D44282">
        <w:rPr>
          <w:rFonts w:asciiTheme="minorHAnsi" w:hAnsiTheme="minorHAnsi" w:cstheme="minorHAnsi"/>
          <w:color w:val="000000"/>
          <w:sz w:val="24"/>
          <w:szCs w:val="24"/>
        </w:rPr>
        <w:t xml:space="preserve"> </w:t>
      </w:r>
    </w:p>
    <w:p w14:paraId="0DB96259" w14:textId="77777777" w:rsidR="002F48C8" w:rsidRPr="00D44282" w:rsidRDefault="002F48C8" w:rsidP="002F48C8">
      <w:pPr>
        <w:pStyle w:val="PreformattatoHTML"/>
        <w:jc w:val="both"/>
        <w:textAlignment w:val="baseline"/>
        <w:rPr>
          <w:rFonts w:asciiTheme="minorHAnsi" w:hAnsiTheme="minorHAnsi" w:cstheme="minorHAnsi"/>
          <w:color w:val="000000"/>
          <w:sz w:val="24"/>
          <w:szCs w:val="24"/>
        </w:rPr>
      </w:pPr>
    </w:p>
    <w:p w14:paraId="5146A635" w14:textId="265A6FD4" w:rsidR="002B3378" w:rsidRPr="00D44282" w:rsidRDefault="005E55C6" w:rsidP="002F48C8">
      <w:pPr>
        <w:pStyle w:val="PreformattatoHTML"/>
        <w:jc w:val="both"/>
        <w:textAlignment w:val="baseline"/>
        <w:rPr>
          <w:rFonts w:asciiTheme="minorHAnsi" w:hAnsiTheme="minorHAnsi" w:cstheme="minorHAnsi"/>
          <w:sz w:val="24"/>
          <w:szCs w:val="24"/>
        </w:rPr>
      </w:pPr>
      <w:r w:rsidRPr="00D44282">
        <w:rPr>
          <w:rFonts w:asciiTheme="minorHAnsi" w:hAnsiTheme="minorHAnsi" w:cstheme="minorHAnsi"/>
          <w:sz w:val="24"/>
          <w:szCs w:val="24"/>
        </w:rPr>
        <w:t>Al fine di rendere operative ed efficaci queste raccomandazioni, i</w:t>
      </w:r>
      <w:r w:rsidR="002F48C8" w:rsidRPr="00D44282">
        <w:rPr>
          <w:rFonts w:asciiTheme="minorHAnsi" w:hAnsiTheme="minorHAnsi" w:cstheme="minorHAnsi"/>
          <w:sz w:val="24"/>
          <w:szCs w:val="24"/>
        </w:rPr>
        <w:t xml:space="preserve">l Governo </w:t>
      </w:r>
      <w:r w:rsidR="009F54E8" w:rsidRPr="00D44282">
        <w:rPr>
          <w:rFonts w:asciiTheme="minorHAnsi" w:hAnsiTheme="minorHAnsi" w:cstheme="minorHAnsi"/>
          <w:sz w:val="24"/>
          <w:szCs w:val="24"/>
        </w:rPr>
        <w:t xml:space="preserve">si </w:t>
      </w:r>
      <w:r w:rsidR="00C83B5F" w:rsidRPr="00D44282">
        <w:rPr>
          <w:rFonts w:asciiTheme="minorHAnsi" w:hAnsiTheme="minorHAnsi" w:cstheme="minorHAnsi"/>
          <w:sz w:val="24"/>
          <w:szCs w:val="24"/>
        </w:rPr>
        <w:t xml:space="preserve">è </w:t>
      </w:r>
      <w:r w:rsidR="00B936F4" w:rsidRPr="00D44282">
        <w:rPr>
          <w:rFonts w:asciiTheme="minorHAnsi" w:hAnsiTheme="minorHAnsi" w:cstheme="minorHAnsi"/>
          <w:sz w:val="24"/>
          <w:szCs w:val="24"/>
        </w:rPr>
        <w:t xml:space="preserve">formalmente </w:t>
      </w:r>
      <w:r w:rsidR="00C83B5F" w:rsidRPr="00D44282">
        <w:rPr>
          <w:rFonts w:asciiTheme="minorHAnsi" w:hAnsiTheme="minorHAnsi" w:cstheme="minorHAnsi"/>
          <w:sz w:val="24"/>
          <w:szCs w:val="24"/>
        </w:rPr>
        <w:t xml:space="preserve">impegnato a </w:t>
      </w:r>
      <w:r w:rsidR="002B3378" w:rsidRPr="00D44282">
        <w:rPr>
          <w:rFonts w:asciiTheme="minorHAnsi" w:hAnsiTheme="minorHAnsi" w:cstheme="minorHAnsi"/>
          <w:sz w:val="24"/>
          <w:szCs w:val="24"/>
        </w:rPr>
        <w:t>favori</w:t>
      </w:r>
      <w:r w:rsidR="00C83B5F" w:rsidRPr="00D44282">
        <w:rPr>
          <w:rFonts w:asciiTheme="minorHAnsi" w:hAnsiTheme="minorHAnsi" w:cstheme="minorHAnsi"/>
          <w:sz w:val="24"/>
          <w:szCs w:val="24"/>
        </w:rPr>
        <w:t>r</w:t>
      </w:r>
      <w:r w:rsidR="002F48C8" w:rsidRPr="00D44282">
        <w:rPr>
          <w:rFonts w:asciiTheme="minorHAnsi" w:hAnsiTheme="minorHAnsi" w:cstheme="minorHAnsi"/>
          <w:sz w:val="24"/>
          <w:szCs w:val="24"/>
        </w:rPr>
        <w:t>e</w:t>
      </w:r>
      <w:r w:rsidR="002F48C8" w:rsidRPr="00D44282">
        <w:rPr>
          <w:rFonts w:asciiTheme="minorHAnsi" w:hAnsiTheme="minorHAnsi" w:cstheme="minorHAnsi"/>
          <w:i/>
          <w:iCs/>
          <w:sz w:val="24"/>
          <w:szCs w:val="24"/>
        </w:rPr>
        <w:t xml:space="preserve"> </w:t>
      </w:r>
      <w:r w:rsidR="00B936F4" w:rsidRPr="00D44282">
        <w:rPr>
          <w:rFonts w:asciiTheme="minorHAnsi" w:hAnsiTheme="minorHAnsi" w:cstheme="minorHAnsi"/>
          <w:i/>
          <w:iCs/>
          <w:sz w:val="24"/>
          <w:szCs w:val="24"/>
        </w:rPr>
        <w:t>“</w:t>
      </w:r>
      <w:r w:rsidR="002B3378" w:rsidRPr="00D44282">
        <w:rPr>
          <w:rFonts w:asciiTheme="minorHAnsi" w:hAnsiTheme="minorHAnsi" w:cstheme="minorHAnsi"/>
          <w:i/>
          <w:iCs/>
          <w:sz w:val="24"/>
          <w:szCs w:val="24"/>
        </w:rPr>
        <w:t>intese tra</w:t>
      </w:r>
      <w:r w:rsidR="002F48C8" w:rsidRPr="00D44282">
        <w:rPr>
          <w:rFonts w:asciiTheme="minorHAnsi" w:hAnsiTheme="minorHAnsi" w:cstheme="minorHAnsi"/>
          <w:i/>
          <w:iCs/>
          <w:sz w:val="24"/>
          <w:szCs w:val="24"/>
        </w:rPr>
        <w:t xml:space="preserve"> </w:t>
      </w:r>
      <w:r w:rsidR="002B3378" w:rsidRPr="00D44282">
        <w:rPr>
          <w:rFonts w:asciiTheme="minorHAnsi" w:hAnsiTheme="minorHAnsi" w:cstheme="minorHAnsi"/>
          <w:i/>
          <w:iCs/>
          <w:sz w:val="24"/>
          <w:szCs w:val="24"/>
        </w:rPr>
        <w:t>organizzazioni datoriali e sindacali</w:t>
      </w:r>
      <w:r w:rsidR="002F48C8" w:rsidRPr="00D44282">
        <w:rPr>
          <w:rFonts w:asciiTheme="minorHAnsi" w:hAnsiTheme="minorHAnsi" w:cstheme="minorHAnsi"/>
          <w:sz w:val="24"/>
          <w:szCs w:val="24"/>
        </w:rPr>
        <w:t>”</w:t>
      </w:r>
      <w:r w:rsidR="002B3378" w:rsidRPr="00D44282">
        <w:rPr>
          <w:rFonts w:asciiTheme="minorHAnsi" w:hAnsiTheme="minorHAnsi" w:cstheme="minorHAnsi"/>
          <w:sz w:val="24"/>
          <w:szCs w:val="24"/>
        </w:rPr>
        <w:t xml:space="preserve">. </w:t>
      </w:r>
    </w:p>
    <w:p w14:paraId="7680F1A0" w14:textId="4BC2909E" w:rsidR="009F54E8" w:rsidRPr="00D44282" w:rsidRDefault="009F54E8" w:rsidP="002F48C8">
      <w:pPr>
        <w:pStyle w:val="PreformattatoHTML"/>
        <w:jc w:val="both"/>
        <w:textAlignment w:val="baseline"/>
        <w:rPr>
          <w:rFonts w:asciiTheme="minorHAnsi" w:hAnsiTheme="minorHAnsi" w:cstheme="minorHAnsi"/>
          <w:color w:val="000000"/>
          <w:sz w:val="24"/>
          <w:szCs w:val="24"/>
        </w:rPr>
      </w:pPr>
    </w:p>
    <w:p w14:paraId="2ACD6F65" w14:textId="77777777" w:rsidR="009F54E8" w:rsidRPr="00D44282" w:rsidRDefault="009F54E8" w:rsidP="009F54E8">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sz w:val="24"/>
          <w:szCs w:val="24"/>
        </w:rPr>
        <w:t xml:space="preserve">In questa logica è stato sottoscritto il protocollo </w:t>
      </w:r>
      <w:r w:rsidRPr="00D44282">
        <w:rPr>
          <w:rFonts w:asciiTheme="minorHAnsi" w:hAnsiTheme="minorHAnsi" w:cstheme="minorHAnsi"/>
          <w:color w:val="000000"/>
          <w:sz w:val="24"/>
          <w:szCs w:val="24"/>
        </w:rPr>
        <w:t>di sicurezza anti-contagio siglato su invito del Governo in data 14 marzo 2020.</w:t>
      </w:r>
    </w:p>
    <w:p w14:paraId="263748DD" w14:textId="77777777" w:rsidR="009F54E8" w:rsidRPr="00D44282" w:rsidRDefault="009F54E8" w:rsidP="009F54E8">
      <w:pPr>
        <w:pStyle w:val="PreformattatoHTML"/>
        <w:jc w:val="both"/>
        <w:textAlignment w:val="baseline"/>
        <w:rPr>
          <w:rFonts w:asciiTheme="minorHAnsi" w:hAnsiTheme="minorHAnsi" w:cstheme="minorHAnsi"/>
          <w:color w:val="000000"/>
          <w:sz w:val="24"/>
          <w:szCs w:val="24"/>
        </w:rPr>
      </w:pPr>
    </w:p>
    <w:p w14:paraId="0232E33B" w14:textId="53019D0F" w:rsidR="009F54E8" w:rsidRPr="00D44282" w:rsidRDefault="00BB4B74" w:rsidP="002F48C8">
      <w:pPr>
        <w:pStyle w:val="PreformattatoHTML"/>
        <w:jc w:val="both"/>
        <w:textAlignment w:val="baseline"/>
        <w:rPr>
          <w:rFonts w:asciiTheme="minorHAnsi" w:hAnsiTheme="minorHAnsi" w:cstheme="minorHAnsi"/>
          <w:sz w:val="24"/>
          <w:szCs w:val="24"/>
        </w:rPr>
      </w:pPr>
      <w:r w:rsidRPr="00D44282">
        <w:rPr>
          <w:rFonts w:asciiTheme="minorHAnsi" w:hAnsiTheme="minorHAnsi" w:cstheme="minorHAnsi"/>
          <w:sz w:val="24"/>
          <w:szCs w:val="24"/>
        </w:rPr>
        <w:t>La precipua finalità del protocollo è quella di favorire la prosecuzione delle attività produttive in presenza delle necessarie condizioni che assicurino alle persone che lavorano adeguati livelli di protezione.</w:t>
      </w:r>
    </w:p>
    <w:p w14:paraId="5B8C1EE8" w14:textId="1E6310EE" w:rsidR="00530B23" w:rsidRPr="00D44282" w:rsidRDefault="00530B23" w:rsidP="00925D8F">
      <w:pPr>
        <w:pStyle w:val="PreformattatoHTML"/>
        <w:jc w:val="both"/>
        <w:textAlignment w:val="baseline"/>
        <w:rPr>
          <w:rFonts w:asciiTheme="minorHAnsi" w:hAnsiTheme="minorHAnsi" w:cstheme="minorHAnsi"/>
          <w:sz w:val="24"/>
          <w:szCs w:val="24"/>
        </w:rPr>
      </w:pPr>
    </w:p>
    <w:p w14:paraId="333D64EF" w14:textId="77777777" w:rsidR="00D96FD7" w:rsidRPr="00D44282" w:rsidRDefault="00D96FD7" w:rsidP="00925D8F">
      <w:pPr>
        <w:pStyle w:val="PreformattatoHTML"/>
        <w:jc w:val="both"/>
        <w:textAlignment w:val="baseline"/>
        <w:rPr>
          <w:rFonts w:asciiTheme="minorHAnsi" w:hAnsiTheme="minorHAnsi" w:cstheme="minorHAnsi"/>
          <w:color w:val="000000"/>
          <w:sz w:val="24"/>
          <w:szCs w:val="24"/>
        </w:rPr>
      </w:pPr>
    </w:p>
    <w:p w14:paraId="15512A58" w14:textId="79E91435" w:rsidR="008C2979" w:rsidRPr="00D44282" w:rsidRDefault="008C2979" w:rsidP="00925D8F">
      <w:pPr>
        <w:pStyle w:val="PreformattatoHTML"/>
        <w:jc w:val="both"/>
        <w:textAlignment w:val="baseline"/>
        <w:rPr>
          <w:rFonts w:asciiTheme="minorHAnsi" w:hAnsiTheme="minorHAnsi" w:cstheme="minorHAnsi"/>
          <w:b/>
          <w:bCs/>
          <w:color w:val="0070C0"/>
          <w:sz w:val="24"/>
          <w:szCs w:val="24"/>
        </w:rPr>
      </w:pPr>
      <w:r w:rsidRPr="00D44282">
        <w:rPr>
          <w:rFonts w:asciiTheme="minorHAnsi" w:hAnsiTheme="minorHAnsi" w:cstheme="minorHAnsi"/>
          <w:b/>
          <w:bCs/>
          <w:color w:val="0070C0"/>
          <w:sz w:val="24"/>
          <w:szCs w:val="24"/>
        </w:rPr>
        <w:t>L</w:t>
      </w:r>
      <w:r w:rsidR="003B788E" w:rsidRPr="00D44282">
        <w:rPr>
          <w:rFonts w:asciiTheme="minorHAnsi" w:hAnsiTheme="minorHAnsi" w:cstheme="minorHAnsi"/>
          <w:b/>
          <w:bCs/>
          <w:color w:val="0070C0"/>
          <w:sz w:val="24"/>
          <w:szCs w:val="24"/>
        </w:rPr>
        <w:t>a premessa</w:t>
      </w:r>
    </w:p>
    <w:p w14:paraId="65A68A2B" w14:textId="77777777" w:rsidR="008C2979" w:rsidRPr="00D44282" w:rsidRDefault="008C2979" w:rsidP="00925D8F">
      <w:pPr>
        <w:pStyle w:val="PreformattatoHTML"/>
        <w:jc w:val="both"/>
        <w:textAlignment w:val="baseline"/>
        <w:rPr>
          <w:rFonts w:asciiTheme="minorHAnsi" w:hAnsiTheme="minorHAnsi" w:cstheme="minorHAnsi"/>
          <w:color w:val="000000"/>
          <w:sz w:val="24"/>
          <w:szCs w:val="24"/>
        </w:rPr>
      </w:pPr>
    </w:p>
    <w:p w14:paraId="4AE9151B" w14:textId="494CA5B8" w:rsidR="00F817BA" w:rsidRPr="00D44282" w:rsidRDefault="008C2979"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N</w:t>
      </w:r>
      <w:r w:rsidR="00925D8F" w:rsidRPr="00D44282">
        <w:rPr>
          <w:rFonts w:asciiTheme="minorHAnsi" w:hAnsiTheme="minorHAnsi" w:cstheme="minorHAnsi"/>
          <w:color w:val="000000"/>
          <w:sz w:val="24"/>
          <w:szCs w:val="24"/>
        </w:rPr>
        <w:t>el</w:t>
      </w:r>
      <w:r w:rsidR="005263B8" w:rsidRPr="00D44282">
        <w:rPr>
          <w:rFonts w:asciiTheme="minorHAnsi" w:hAnsiTheme="minorHAnsi" w:cstheme="minorHAnsi"/>
          <w:color w:val="000000"/>
          <w:sz w:val="24"/>
          <w:szCs w:val="24"/>
        </w:rPr>
        <w:t>l’</w:t>
      </w:r>
      <w:r w:rsidR="00F817BA" w:rsidRPr="00D44282">
        <w:rPr>
          <w:rFonts w:asciiTheme="minorHAnsi" w:hAnsiTheme="minorHAnsi" w:cstheme="minorHAnsi"/>
          <w:color w:val="000000"/>
          <w:sz w:val="24"/>
          <w:szCs w:val="24"/>
        </w:rPr>
        <w:t>incipit del</w:t>
      </w:r>
      <w:r w:rsidR="00925D8F" w:rsidRPr="00D44282">
        <w:rPr>
          <w:rFonts w:asciiTheme="minorHAnsi" w:hAnsiTheme="minorHAnsi" w:cstheme="minorHAnsi"/>
          <w:color w:val="000000"/>
          <w:sz w:val="24"/>
          <w:szCs w:val="24"/>
        </w:rPr>
        <w:t xml:space="preserve"> documento </w:t>
      </w:r>
      <w:r w:rsidR="003B788E" w:rsidRPr="00D44282">
        <w:rPr>
          <w:rFonts w:asciiTheme="minorHAnsi" w:hAnsiTheme="minorHAnsi" w:cstheme="minorHAnsi"/>
          <w:color w:val="000000"/>
          <w:sz w:val="24"/>
          <w:szCs w:val="24"/>
        </w:rPr>
        <w:t>si evidenzia che il cuore dell’azione precauzionale è la riduzione delle occasioni di contagio (distanziamento interpersonale), da conseguire anzitutto, sul piano organizzativo, con lavoro da remoto</w:t>
      </w:r>
      <w:r w:rsidR="00242704" w:rsidRPr="00D44282">
        <w:rPr>
          <w:rFonts w:asciiTheme="minorHAnsi" w:hAnsiTheme="minorHAnsi" w:cstheme="minorHAnsi"/>
          <w:color w:val="000000"/>
          <w:sz w:val="24"/>
          <w:szCs w:val="24"/>
        </w:rPr>
        <w:t xml:space="preserve">. Inoltre, per favorire la rarefazione delle presenze sul luogo di lavoro o consentire interventi di </w:t>
      </w:r>
      <w:r w:rsidR="00925D8F" w:rsidRPr="00D44282">
        <w:rPr>
          <w:rFonts w:asciiTheme="minorHAnsi" w:hAnsiTheme="minorHAnsi" w:cstheme="minorHAnsi"/>
          <w:color w:val="000000"/>
          <w:sz w:val="24"/>
          <w:szCs w:val="24"/>
        </w:rPr>
        <w:t>sanificazione dei locali</w:t>
      </w:r>
      <w:r w:rsidR="00242704" w:rsidRPr="00D44282">
        <w:rPr>
          <w:rFonts w:asciiTheme="minorHAnsi" w:hAnsiTheme="minorHAnsi" w:cstheme="minorHAnsi"/>
          <w:color w:val="000000"/>
          <w:sz w:val="24"/>
          <w:szCs w:val="24"/>
        </w:rPr>
        <w:t>, è prevista la possibilità di ricorrere agli ammortizzatori sociali</w:t>
      </w:r>
      <w:r w:rsidR="003B788E" w:rsidRPr="00D44282">
        <w:rPr>
          <w:rFonts w:asciiTheme="minorHAnsi" w:hAnsiTheme="minorHAnsi" w:cstheme="minorHAnsi"/>
          <w:color w:val="000000"/>
          <w:sz w:val="24"/>
          <w:szCs w:val="24"/>
        </w:rPr>
        <w:t xml:space="preserve">. </w:t>
      </w:r>
    </w:p>
    <w:p w14:paraId="2BD127C0" w14:textId="77777777" w:rsidR="008E4A40" w:rsidRPr="00D44282" w:rsidRDefault="008E4A40" w:rsidP="00925D8F">
      <w:pPr>
        <w:pStyle w:val="PreformattatoHTML"/>
        <w:jc w:val="both"/>
        <w:textAlignment w:val="baseline"/>
        <w:rPr>
          <w:rFonts w:asciiTheme="minorHAnsi" w:hAnsiTheme="minorHAnsi" w:cstheme="minorHAnsi"/>
          <w:color w:val="000000"/>
          <w:sz w:val="24"/>
          <w:szCs w:val="24"/>
        </w:rPr>
      </w:pPr>
    </w:p>
    <w:p w14:paraId="5629BC00" w14:textId="634B8DD5" w:rsidR="003B788E" w:rsidRPr="00D44282" w:rsidRDefault="00925D8F"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A questo proposito, </w:t>
      </w:r>
      <w:r w:rsidR="005A19BB" w:rsidRPr="00D44282">
        <w:rPr>
          <w:rFonts w:asciiTheme="minorHAnsi" w:hAnsiTheme="minorHAnsi" w:cstheme="minorHAnsi"/>
          <w:color w:val="000000"/>
          <w:sz w:val="24"/>
          <w:szCs w:val="24"/>
        </w:rPr>
        <w:t>in giornata,</w:t>
      </w:r>
      <w:r w:rsidR="00F817BA" w:rsidRPr="00D44282">
        <w:rPr>
          <w:rFonts w:asciiTheme="minorHAnsi" w:hAnsiTheme="minorHAnsi" w:cstheme="minorHAnsi"/>
          <w:color w:val="000000"/>
          <w:sz w:val="24"/>
          <w:szCs w:val="24"/>
        </w:rPr>
        <w:t xml:space="preserve"> </w:t>
      </w:r>
      <w:r w:rsidR="003B788E" w:rsidRPr="00D44282">
        <w:rPr>
          <w:rFonts w:asciiTheme="minorHAnsi" w:hAnsiTheme="minorHAnsi" w:cstheme="minorHAnsi"/>
          <w:color w:val="000000"/>
          <w:sz w:val="24"/>
          <w:szCs w:val="24"/>
        </w:rPr>
        <w:t xml:space="preserve">un ulteriore </w:t>
      </w:r>
      <w:r w:rsidR="00624E07" w:rsidRPr="00D44282">
        <w:rPr>
          <w:rFonts w:asciiTheme="minorHAnsi" w:hAnsiTheme="minorHAnsi" w:cstheme="minorHAnsi"/>
          <w:color w:val="000000"/>
          <w:sz w:val="24"/>
          <w:szCs w:val="24"/>
        </w:rPr>
        <w:t xml:space="preserve">provvedimento </w:t>
      </w:r>
      <w:r w:rsidR="0088739B" w:rsidRPr="00D44282">
        <w:rPr>
          <w:rFonts w:asciiTheme="minorHAnsi" w:hAnsiTheme="minorHAnsi" w:cstheme="minorHAnsi"/>
          <w:color w:val="000000"/>
          <w:sz w:val="24"/>
          <w:szCs w:val="24"/>
        </w:rPr>
        <w:t xml:space="preserve">normativo </w:t>
      </w:r>
      <w:r w:rsidR="003B788E" w:rsidRPr="00D44282">
        <w:rPr>
          <w:rFonts w:asciiTheme="minorHAnsi" w:hAnsiTheme="minorHAnsi" w:cstheme="minorHAnsi"/>
          <w:color w:val="000000"/>
          <w:sz w:val="24"/>
          <w:szCs w:val="24"/>
        </w:rPr>
        <w:t xml:space="preserve">dovrebbe </w:t>
      </w:r>
      <w:r w:rsidR="00363F89" w:rsidRPr="00D44282">
        <w:rPr>
          <w:rFonts w:asciiTheme="minorHAnsi" w:hAnsiTheme="minorHAnsi" w:cstheme="minorHAnsi"/>
          <w:color w:val="000000"/>
          <w:sz w:val="24"/>
          <w:szCs w:val="24"/>
        </w:rPr>
        <w:t xml:space="preserve">introdurre ulteriori misure che ampliano il ricorso </w:t>
      </w:r>
      <w:r w:rsidR="003B788E" w:rsidRPr="00D44282">
        <w:rPr>
          <w:rFonts w:asciiTheme="minorHAnsi" w:hAnsiTheme="minorHAnsi" w:cstheme="minorHAnsi"/>
          <w:color w:val="000000"/>
          <w:sz w:val="24"/>
          <w:szCs w:val="24"/>
        </w:rPr>
        <w:t xml:space="preserve">alla CIG (anche in deroga) ed ai fondi bilaterali previsti dal </w:t>
      </w:r>
      <w:r w:rsidR="004333CB" w:rsidRPr="00D44282">
        <w:rPr>
          <w:rFonts w:asciiTheme="minorHAnsi" w:hAnsiTheme="minorHAnsi" w:cstheme="minorHAnsi"/>
          <w:color w:val="000000"/>
          <w:sz w:val="24"/>
          <w:szCs w:val="24"/>
        </w:rPr>
        <w:t>D.lgs.</w:t>
      </w:r>
      <w:r w:rsidR="003B788E" w:rsidRPr="00D44282">
        <w:rPr>
          <w:rFonts w:asciiTheme="minorHAnsi" w:hAnsiTheme="minorHAnsi" w:cstheme="minorHAnsi"/>
          <w:color w:val="000000"/>
          <w:sz w:val="24"/>
          <w:szCs w:val="24"/>
        </w:rPr>
        <w:t xml:space="preserve"> n. 148/2020</w:t>
      </w:r>
      <w:r w:rsidRPr="00D44282">
        <w:rPr>
          <w:rFonts w:asciiTheme="minorHAnsi" w:hAnsiTheme="minorHAnsi" w:cstheme="minorHAnsi"/>
          <w:color w:val="000000"/>
          <w:sz w:val="24"/>
          <w:szCs w:val="24"/>
        </w:rPr>
        <w:t>.</w:t>
      </w:r>
    </w:p>
    <w:p w14:paraId="3764C445" w14:textId="2FCA674E" w:rsidR="00925D8F" w:rsidRPr="00D44282" w:rsidRDefault="00925D8F" w:rsidP="00925D8F">
      <w:pPr>
        <w:pStyle w:val="PreformattatoHTML"/>
        <w:jc w:val="both"/>
        <w:textAlignment w:val="baseline"/>
        <w:rPr>
          <w:rFonts w:asciiTheme="minorHAnsi" w:hAnsiTheme="minorHAnsi" w:cstheme="minorHAnsi"/>
          <w:color w:val="000000"/>
          <w:sz w:val="24"/>
          <w:szCs w:val="24"/>
        </w:rPr>
      </w:pPr>
    </w:p>
    <w:p w14:paraId="02E9E5D2" w14:textId="7799B926" w:rsidR="00925D8F" w:rsidRPr="00D44282" w:rsidRDefault="006142C1"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lastRenderedPageBreak/>
        <w:t xml:space="preserve">Le parti </w:t>
      </w:r>
      <w:r w:rsidR="00925D8F" w:rsidRPr="00D44282">
        <w:rPr>
          <w:rFonts w:asciiTheme="minorHAnsi" w:hAnsiTheme="minorHAnsi" w:cstheme="minorHAnsi"/>
          <w:color w:val="000000"/>
          <w:sz w:val="24"/>
          <w:szCs w:val="24"/>
        </w:rPr>
        <w:t>richiama</w:t>
      </w:r>
      <w:r w:rsidRPr="00D44282">
        <w:rPr>
          <w:rFonts w:asciiTheme="minorHAnsi" w:hAnsiTheme="minorHAnsi" w:cstheme="minorHAnsi"/>
          <w:color w:val="000000"/>
          <w:sz w:val="24"/>
          <w:szCs w:val="24"/>
        </w:rPr>
        <w:t>no</w:t>
      </w:r>
      <w:r w:rsidR="00925D8F" w:rsidRPr="00D44282">
        <w:rPr>
          <w:rFonts w:asciiTheme="minorHAnsi" w:hAnsiTheme="minorHAnsi" w:cstheme="minorHAnsi"/>
          <w:color w:val="000000"/>
          <w:sz w:val="24"/>
          <w:szCs w:val="24"/>
        </w:rPr>
        <w:t xml:space="preserve"> inoltre l’esigenza che, nel definire procedure e regole di condotta</w:t>
      </w:r>
      <w:r w:rsidR="00143FC1" w:rsidRPr="00D44282">
        <w:rPr>
          <w:rFonts w:asciiTheme="minorHAnsi" w:hAnsiTheme="minorHAnsi" w:cstheme="minorHAnsi"/>
          <w:color w:val="000000"/>
          <w:sz w:val="24"/>
          <w:szCs w:val="24"/>
        </w:rPr>
        <w:t xml:space="preserve"> per la </w:t>
      </w:r>
      <w:r w:rsidR="00925D8F" w:rsidRPr="00D44282">
        <w:rPr>
          <w:rFonts w:asciiTheme="minorHAnsi" w:hAnsiTheme="minorHAnsi" w:cstheme="minorHAnsi"/>
          <w:color w:val="000000"/>
          <w:sz w:val="24"/>
          <w:szCs w:val="24"/>
        </w:rPr>
        <w:t xml:space="preserve">regolamentazione </w:t>
      </w:r>
      <w:r w:rsidR="00143FC1" w:rsidRPr="00D44282">
        <w:rPr>
          <w:rFonts w:asciiTheme="minorHAnsi" w:hAnsiTheme="minorHAnsi" w:cstheme="minorHAnsi"/>
          <w:color w:val="000000"/>
          <w:sz w:val="24"/>
          <w:szCs w:val="24"/>
        </w:rPr>
        <w:t>de</w:t>
      </w:r>
      <w:r w:rsidR="00925D8F" w:rsidRPr="00D44282">
        <w:rPr>
          <w:rFonts w:asciiTheme="minorHAnsi" w:hAnsiTheme="minorHAnsi" w:cstheme="minorHAnsi"/>
          <w:color w:val="000000"/>
          <w:sz w:val="24"/>
          <w:szCs w:val="24"/>
        </w:rPr>
        <w:t xml:space="preserve">l contrasto e </w:t>
      </w:r>
      <w:r w:rsidR="00143FC1" w:rsidRPr="00D44282">
        <w:rPr>
          <w:rFonts w:asciiTheme="minorHAnsi" w:hAnsiTheme="minorHAnsi" w:cstheme="minorHAnsi"/>
          <w:color w:val="000000"/>
          <w:sz w:val="24"/>
          <w:szCs w:val="24"/>
        </w:rPr>
        <w:t>de</w:t>
      </w:r>
      <w:r w:rsidR="00925D8F" w:rsidRPr="00D44282">
        <w:rPr>
          <w:rFonts w:asciiTheme="minorHAnsi" w:hAnsiTheme="minorHAnsi" w:cstheme="minorHAnsi"/>
          <w:color w:val="000000"/>
          <w:sz w:val="24"/>
          <w:szCs w:val="24"/>
        </w:rPr>
        <w:t xml:space="preserve">l contenimento della diffusione del virus, </w:t>
      </w:r>
      <w:r w:rsidR="00143FC1" w:rsidRPr="00D44282">
        <w:rPr>
          <w:rFonts w:asciiTheme="minorHAnsi" w:hAnsiTheme="minorHAnsi" w:cstheme="minorHAnsi"/>
          <w:color w:val="000000"/>
          <w:sz w:val="24"/>
          <w:szCs w:val="24"/>
        </w:rPr>
        <w:t>si</w:t>
      </w:r>
      <w:r w:rsidR="00925D8F" w:rsidRPr="00D44282">
        <w:rPr>
          <w:rFonts w:asciiTheme="minorHAnsi" w:hAnsiTheme="minorHAnsi" w:cstheme="minorHAnsi"/>
          <w:color w:val="000000"/>
          <w:sz w:val="24"/>
          <w:szCs w:val="24"/>
        </w:rPr>
        <w:t>a favorito il confronto preventivo con le rappresentanze sindacali presenti nei luoghi di lavoro.</w:t>
      </w:r>
    </w:p>
    <w:p w14:paraId="2932EF3C" w14:textId="221086BF" w:rsidR="00925D8F" w:rsidRPr="00D44282" w:rsidRDefault="00925D8F" w:rsidP="00925D8F">
      <w:pPr>
        <w:pStyle w:val="PreformattatoHTML"/>
        <w:jc w:val="both"/>
        <w:textAlignment w:val="baseline"/>
        <w:rPr>
          <w:rFonts w:asciiTheme="minorHAnsi" w:hAnsiTheme="minorHAnsi" w:cstheme="minorHAnsi"/>
          <w:color w:val="000000"/>
          <w:sz w:val="24"/>
          <w:szCs w:val="24"/>
        </w:rPr>
      </w:pPr>
    </w:p>
    <w:p w14:paraId="6F0E1ED5" w14:textId="5DC011D8" w:rsidR="00925D8F" w:rsidRPr="00D44282" w:rsidRDefault="00925D8F"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Vengono poi </w:t>
      </w:r>
      <w:r w:rsidR="008C2979" w:rsidRPr="00D44282">
        <w:rPr>
          <w:rFonts w:asciiTheme="minorHAnsi" w:hAnsiTheme="minorHAnsi" w:cstheme="minorHAnsi"/>
          <w:color w:val="000000"/>
          <w:sz w:val="24"/>
          <w:szCs w:val="24"/>
        </w:rPr>
        <w:t xml:space="preserve">espressamente </w:t>
      </w:r>
      <w:r w:rsidRPr="00D44282">
        <w:rPr>
          <w:rFonts w:asciiTheme="minorHAnsi" w:hAnsiTheme="minorHAnsi" w:cstheme="minorHAnsi"/>
          <w:color w:val="000000"/>
          <w:sz w:val="24"/>
          <w:szCs w:val="24"/>
        </w:rPr>
        <w:t>richiamate le disposizioni del punto 7 del DPCM 11 marzo 2020, quali criteri generali e spirito cui riferire la elaborazione di protocolli e regole.</w:t>
      </w:r>
    </w:p>
    <w:p w14:paraId="2C79780B" w14:textId="4AFEF90A" w:rsidR="008C2979" w:rsidRPr="00D44282" w:rsidRDefault="008C2979" w:rsidP="00925D8F">
      <w:pPr>
        <w:pStyle w:val="PreformattatoHTML"/>
        <w:jc w:val="both"/>
        <w:textAlignment w:val="baseline"/>
        <w:rPr>
          <w:rFonts w:asciiTheme="minorHAnsi" w:hAnsiTheme="minorHAnsi" w:cstheme="minorHAnsi"/>
          <w:color w:val="000000"/>
          <w:sz w:val="24"/>
          <w:szCs w:val="24"/>
        </w:rPr>
      </w:pPr>
    </w:p>
    <w:p w14:paraId="069E5722" w14:textId="77777777" w:rsidR="00EB20AC" w:rsidRPr="00D44282" w:rsidRDefault="00EB20AC" w:rsidP="00925D8F">
      <w:pPr>
        <w:pStyle w:val="PreformattatoHTML"/>
        <w:jc w:val="both"/>
        <w:textAlignment w:val="baseline"/>
        <w:rPr>
          <w:rFonts w:asciiTheme="minorHAnsi" w:hAnsiTheme="minorHAnsi" w:cstheme="minorHAnsi"/>
          <w:color w:val="000000"/>
          <w:sz w:val="24"/>
          <w:szCs w:val="24"/>
        </w:rPr>
      </w:pPr>
    </w:p>
    <w:p w14:paraId="07D5EF9E" w14:textId="7DB91BAD" w:rsidR="00111D25" w:rsidRPr="00D44282" w:rsidRDefault="008C2979" w:rsidP="00925D8F">
      <w:pPr>
        <w:pStyle w:val="PreformattatoHTML"/>
        <w:jc w:val="both"/>
        <w:textAlignment w:val="baseline"/>
        <w:rPr>
          <w:rFonts w:asciiTheme="minorHAnsi" w:hAnsiTheme="minorHAnsi" w:cstheme="minorHAnsi"/>
          <w:b/>
          <w:bCs/>
          <w:color w:val="0070C0"/>
          <w:sz w:val="24"/>
          <w:szCs w:val="24"/>
        </w:rPr>
      </w:pPr>
      <w:r w:rsidRPr="00D44282">
        <w:rPr>
          <w:rFonts w:asciiTheme="minorHAnsi" w:hAnsiTheme="minorHAnsi" w:cstheme="minorHAnsi"/>
          <w:b/>
          <w:bCs/>
          <w:color w:val="0070C0"/>
          <w:sz w:val="24"/>
          <w:szCs w:val="24"/>
        </w:rPr>
        <w:t>La logica di lettura del documento</w:t>
      </w:r>
    </w:p>
    <w:p w14:paraId="474A6776" w14:textId="77777777" w:rsidR="00111D25" w:rsidRPr="00D44282" w:rsidRDefault="00111D25" w:rsidP="00925D8F">
      <w:pPr>
        <w:pStyle w:val="PreformattatoHTML"/>
        <w:jc w:val="both"/>
        <w:textAlignment w:val="baseline"/>
        <w:rPr>
          <w:rFonts w:asciiTheme="minorHAnsi" w:hAnsiTheme="minorHAnsi" w:cstheme="minorHAnsi"/>
          <w:color w:val="0070C0"/>
          <w:sz w:val="24"/>
          <w:szCs w:val="24"/>
        </w:rPr>
      </w:pPr>
    </w:p>
    <w:p w14:paraId="32A4D391" w14:textId="35563560" w:rsidR="008C2979" w:rsidRPr="00D44282" w:rsidRDefault="008C2979"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Prima della indicazione delle misure, le parti hanno inserito </w:t>
      </w:r>
      <w:r w:rsidR="00DA3B38" w:rsidRPr="00D44282">
        <w:rPr>
          <w:rFonts w:asciiTheme="minorHAnsi" w:hAnsiTheme="minorHAnsi" w:cstheme="minorHAnsi"/>
          <w:color w:val="000000"/>
          <w:sz w:val="24"/>
          <w:szCs w:val="24"/>
        </w:rPr>
        <w:t>alcuni</w:t>
      </w:r>
      <w:r w:rsidRPr="00D44282">
        <w:rPr>
          <w:rFonts w:asciiTheme="minorHAnsi" w:hAnsiTheme="minorHAnsi" w:cstheme="minorHAnsi"/>
          <w:color w:val="000000"/>
          <w:sz w:val="24"/>
          <w:szCs w:val="24"/>
        </w:rPr>
        <w:t xml:space="preserve"> passaggi fondamental</w:t>
      </w:r>
      <w:r w:rsidR="00DA3B38" w:rsidRPr="00D44282">
        <w:rPr>
          <w:rFonts w:asciiTheme="minorHAnsi" w:hAnsiTheme="minorHAnsi" w:cstheme="minorHAnsi"/>
          <w:color w:val="000000"/>
          <w:sz w:val="24"/>
          <w:szCs w:val="24"/>
        </w:rPr>
        <w:t>i</w:t>
      </w:r>
      <w:r w:rsidRPr="00D44282">
        <w:rPr>
          <w:rFonts w:asciiTheme="minorHAnsi" w:hAnsiTheme="minorHAnsi" w:cstheme="minorHAnsi"/>
          <w:color w:val="000000"/>
          <w:sz w:val="24"/>
          <w:szCs w:val="24"/>
        </w:rPr>
        <w:t xml:space="preserve"> nella lettura del documento.</w:t>
      </w:r>
    </w:p>
    <w:p w14:paraId="473C9EE0" w14:textId="7BA7D7E1" w:rsidR="00DA3B38" w:rsidRPr="00D44282" w:rsidRDefault="00DA3B38" w:rsidP="00925D8F">
      <w:pPr>
        <w:pStyle w:val="PreformattatoHTML"/>
        <w:jc w:val="both"/>
        <w:textAlignment w:val="baseline"/>
        <w:rPr>
          <w:rFonts w:asciiTheme="minorHAnsi" w:hAnsiTheme="minorHAnsi" w:cstheme="minorHAnsi"/>
          <w:color w:val="000000"/>
          <w:sz w:val="24"/>
          <w:szCs w:val="24"/>
        </w:rPr>
      </w:pPr>
    </w:p>
    <w:p w14:paraId="7111D124" w14:textId="60D6AA25" w:rsidR="00DA3B38" w:rsidRPr="00D44282" w:rsidRDefault="00DA3B38"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primo luogo, </w:t>
      </w:r>
      <w:r w:rsidR="00CF548B" w:rsidRPr="00D44282">
        <w:rPr>
          <w:rFonts w:asciiTheme="minorHAnsi" w:hAnsiTheme="minorHAnsi" w:cstheme="minorHAnsi"/>
          <w:color w:val="000000"/>
          <w:sz w:val="24"/>
          <w:szCs w:val="24"/>
        </w:rPr>
        <w:t>esso si muove nella logica della precauzione</w:t>
      </w:r>
      <w:r w:rsidR="00891408" w:rsidRPr="00D44282">
        <w:rPr>
          <w:rFonts w:asciiTheme="minorHAnsi" w:hAnsiTheme="minorHAnsi" w:cstheme="minorHAnsi"/>
          <w:color w:val="000000"/>
          <w:sz w:val="24"/>
          <w:szCs w:val="24"/>
        </w:rPr>
        <w:t xml:space="preserve"> per </w:t>
      </w:r>
      <w:r w:rsidR="00FD6846" w:rsidRPr="00D44282">
        <w:rPr>
          <w:rFonts w:asciiTheme="minorHAnsi" w:hAnsiTheme="minorHAnsi" w:cstheme="minorHAnsi"/>
          <w:color w:val="000000"/>
          <w:sz w:val="24"/>
          <w:szCs w:val="24"/>
        </w:rPr>
        <w:t>tutelare i lavoratori da un rischio biologico generico</w:t>
      </w:r>
      <w:r w:rsidR="0085307D" w:rsidRPr="00D44282">
        <w:rPr>
          <w:rFonts w:asciiTheme="minorHAnsi" w:hAnsiTheme="minorHAnsi" w:cstheme="minorHAnsi"/>
          <w:color w:val="000000"/>
          <w:sz w:val="24"/>
          <w:szCs w:val="24"/>
        </w:rPr>
        <w:t xml:space="preserve"> (eguale per tutta la popolazione)</w:t>
      </w:r>
      <w:r w:rsidR="001F140C" w:rsidRPr="00D44282">
        <w:rPr>
          <w:rFonts w:asciiTheme="minorHAnsi" w:hAnsiTheme="minorHAnsi" w:cstheme="minorHAnsi"/>
          <w:color w:val="000000"/>
          <w:sz w:val="24"/>
          <w:szCs w:val="24"/>
        </w:rPr>
        <w:t xml:space="preserve">, per cui le indicazioni di riferimento sono quelle cautelari indicate </w:t>
      </w:r>
      <w:r w:rsidR="00F00700" w:rsidRPr="00D44282">
        <w:rPr>
          <w:rFonts w:asciiTheme="minorHAnsi" w:hAnsiTheme="minorHAnsi" w:cstheme="minorHAnsi"/>
          <w:color w:val="000000"/>
          <w:sz w:val="24"/>
          <w:szCs w:val="24"/>
        </w:rPr>
        <w:t>dalle Autorità sanitarie</w:t>
      </w:r>
      <w:r w:rsidR="00A446E2" w:rsidRPr="00D44282">
        <w:rPr>
          <w:rFonts w:asciiTheme="minorHAnsi" w:hAnsiTheme="minorHAnsi" w:cstheme="minorHAnsi"/>
          <w:color w:val="000000"/>
          <w:sz w:val="24"/>
          <w:szCs w:val="24"/>
        </w:rPr>
        <w:t>. L’intesa si</w:t>
      </w:r>
      <w:r w:rsidR="006767A1" w:rsidRPr="00D44282">
        <w:rPr>
          <w:rFonts w:asciiTheme="minorHAnsi" w:hAnsiTheme="minorHAnsi" w:cstheme="minorHAnsi"/>
          <w:color w:val="000000"/>
          <w:sz w:val="24"/>
          <w:szCs w:val="24"/>
        </w:rPr>
        <w:t xml:space="preserve"> colloca</w:t>
      </w:r>
      <w:r w:rsidR="00A446E2" w:rsidRPr="00D44282">
        <w:rPr>
          <w:rFonts w:asciiTheme="minorHAnsi" w:hAnsiTheme="minorHAnsi" w:cstheme="minorHAnsi"/>
          <w:color w:val="000000"/>
          <w:sz w:val="24"/>
          <w:szCs w:val="24"/>
        </w:rPr>
        <w:t>, dunque,</w:t>
      </w:r>
      <w:r w:rsidR="006767A1" w:rsidRPr="00D44282">
        <w:rPr>
          <w:rFonts w:asciiTheme="minorHAnsi" w:hAnsiTheme="minorHAnsi" w:cstheme="minorHAnsi"/>
          <w:color w:val="000000"/>
          <w:sz w:val="24"/>
          <w:szCs w:val="24"/>
        </w:rPr>
        <w:t xml:space="preserve"> al di fuori della </w:t>
      </w:r>
      <w:r w:rsidR="005A3EDC" w:rsidRPr="00D44282">
        <w:rPr>
          <w:rFonts w:asciiTheme="minorHAnsi" w:hAnsiTheme="minorHAnsi" w:cstheme="minorHAnsi"/>
          <w:color w:val="000000"/>
          <w:sz w:val="24"/>
          <w:szCs w:val="24"/>
        </w:rPr>
        <w:t xml:space="preserve">prevenzione regolata dal </w:t>
      </w:r>
      <w:r w:rsidR="004333CB" w:rsidRPr="00D44282">
        <w:rPr>
          <w:rFonts w:asciiTheme="minorHAnsi" w:hAnsiTheme="minorHAnsi" w:cstheme="minorHAnsi"/>
          <w:color w:val="000000"/>
          <w:sz w:val="24"/>
          <w:szCs w:val="24"/>
        </w:rPr>
        <w:t>D.lgs.</w:t>
      </w:r>
      <w:r w:rsidR="005A3EDC" w:rsidRPr="00D44282">
        <w:rPr>
          <w:rFonts w:asciiTheme="minorHAnsi" w:hAnsiTheme="minorHAnsi" w:cstheme="minorHAnsi"/>
          <w:color w:val="000000"/>
          <w:sz w:val="24"/>
          <w:szCs w:val="24"/>
        </w:rPr>
        <w:t xml:space="preserve"> 81/2008</w:t>
      </w:r>
      <w:r w:rsidR="00E209F0" w:rsidRPr="00D44282">
        <w:rPr>
          <w:rFonts w:asciiTheme="minorHAnsi" w:hAnsiTheme="minorHAnsi" w:cstheme="minorHAnsi"/>
          <w:color w:val="000000"/>
          <w:sz w:val="24"/>
          <w:szCs w:val="24"/>
        </w:rPr>
        <w:t xml:space="preserve"> </w:t>
      </w:r>
      <w:r w:rsidR="000D0F7E" w:rsidRPr="00D44282">
        <w:rPr>
          <w:rFonts w:asciiTheme="minorHAnsi" w:hAnsiTheme="minorHAnsi" w:cstheme="minorHAnsi"/>
          <w:color w:val="000000"/>
          <w:sz w:val="24"/>
          <w:szCs w:val="24"/>
        </w:rPr>
        <w:t xml:space="preserve">(in questa logica, come evidenziato da più parti – es. Regione Veneto – </w:t>
      </w:r>
      <w:r w:rsidR="0039013B" w:rsidRPr="00D44282">
        <w:rPr>
          <w:rFonts w:asciiTheme="minorHAnsi" w:hAnsiTheme="minorHAnsi" w:cstheme="minorHAnsi"/>
          <w:color w:val="000000"/>
          <w:sz w:val="24"/>
          <w:szCs w:val="24"/>
        </w:rPr>
        <w:t>l’azienda non è tenuta ad aggiornare il documento di valutazione dei rischi).</w:t>
      </w:r>
    </w:p>
    <w:p w14:paraId="4CE22C88" w14:textId="1BD32CD5" w:rsidR="00ED665C" w:rsidRPr="00D44282" w:rsidRDefault="00ED665C" w:rsidP="00925D8F">
      <w:pPr>
        <w:pStyle w:val="PreformattatoHTML"/>
        <w:jc w:val="both"/>
        <w:textAlignment w:val="baseline"/>
        <w:rPr>
          <w:rFonts w:asciiTheme="minorHAnsi" w:hAnsiTheme="minorHAnsi" w:cstheme="minorHAnsi"/>
          <w:color w:val="000000"/>
          <w:sz w:val="24"/>
          <w:szCs w:val="24"/>
        </w:rPr>
      </w:pPr>
    </w:p>
    <w:p w14:paraId="0F6BAF8A" w14:textId="7C50553B" w:rsidR="00ED665C" w:rsidRPr="00D44282" w:rsidRDefault="000978C3" w:rsidP="00925D8F">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secondo luogo, </w:t>
      </w:r>
      <w:r w:rsidR="007117CD" w:rsidRPr="00D44282">
        <w:rPr>
          <w:rFonts w:asciiTheme="minorHAnsi" w:hAnsiTheme="minorHAnsi" w:cstheme="minorHAnsi"/>
          <w:color w:val="000000"/>
          <w:sz w:val="24"/>
          <w:szCs w:val="24"/>
        </w:rPr>
        <w:t>il documento contiene linee guida condivise tra le Parti per agevolare le imprese nell’adozione di protocolli di sicurezza anti-contagio: dunque</w:t>
      </w:r>
      <w:r w:rsidR="002D5F4F" w:rsidRPr="00D44282">
        <w:rPr>
          <w:rFonts w:asciiTheme="minorHAnsi" w:hAnsiTheme="minorHAnsi" w:cstheme="minorHAnsi"/>
          <w:color w:val="000000"/>
          <w:sz w:val="24"/>
          <w:szCs w:val="24"/>
        </w:rPr>
        <w:t xml:space="preserve"> le aziende dovranno trarre dal</w:t>
      </w:r>
      <w:r w:rsidR="00FE1DC6" w:rsidRPr="00D44282">
        <w:rPr>
          <w:rFonts w:asciiTheme="minorHAnsi" w:hAnsiTheme="minorHAnsi" w:cstheme="minorHAnsi"/>
          <w:color w:val="000000"/>
          <w:sz w:val="24"/>
          <w:szCs w:val="24"/>
        </w:rPr>
        <w:t xml:space="preserve">l’intesa </w:t>
      </w:r>
      <w:r w:rsidR="002D5F4F" w:rsidRPr="00D44282">
        <w:rPr>
          <w:rFonts w:asciiTheme="minorHAnsi" w:hAnsiTheme="minorHAnsi" w:cstheme="minorHAnsi"/>
          <w:color w:val="000000"/>
          <w:sz w:val="24"/>
          <w:szCs w:val="24"/>
        </w:rPr>
        <w:t xml:space="preserve">gli elementi </w:t>
      </w:r>
      <w:r w:rsidR="00FB6E17" w:rsidRPr="00D44282">
        <w:rPr>
          <w:rFonts w:asciiTheme="minorHAnsi" w:hAnsiTheme="minorHAnsi" w:cstheme="minorHAnsi"/>
          <w:color w:val="000000"/>
          <w:sz w:val="24"/>
          <w:szCs w:val="24"/>
        </w:rPr>
        <w:t>per elaborare propri</w:t>
      </w:r>
      <w:r w:rsidR="004C06C0" w:rsidRPr="00D44282">
        <w:rPr>
          <w:rFonts w:asciiTheme="minorHAnsi" w:hAnsiTheme="minorHAnsi" w:cstheme="minorHAnsi"/>
          <w:color w:val="000000"/>
          <w:sz w:val="24"/>
          <w:szCs w:val="24"/>
        </w:rPr>
        <w:t xml:space="preserve"> specifici</w:t>
      </w:r>
      <w:r w:rsidR="00FB6E17" w:rsidRPr="00D44282">
        <w:rPr>
          <w:rFonts w:asciiTheme="minorHAnsi" w:hAnsiTheme="minorHAnsi" w:cstheme="minorHAnsi"/>
          <w:color w:val="000000"/>
          <w:sz w:val="24"/>
          <w:szCs w:val="24"/>
        </w:rPr>
        <w:t xml:space="preserve"> </w:t>
      </w:r>
      <w:r w:rsidR="007118C7" w:rsidRPr="00D44282">
        <w:rPr>
          <w:rFonts w:asciiTheme="minorHAnsi" w:hAnsiTheme="minorHAnsi" w:cstheme="minorHAnsi"/>
          <w:color w:val="000000"/>
          <w:sz w:val="24"/>
          <w:szCs w:val="24"/>
        </w:rPr>
        <w:t>protocolli di sicurezza</w:t>
      </w:r>
      <w:r w:rsidR="00217391" w:rsidRPr="00D44282">
        <w:rPr>
          <w:rFonts w:asciiTheme="minorHAnsi" w:hAnsiTheme="minorHAnsi" w:cstheme="minorHAnsi"/>
          <w:color w:val="000000"/>
          <w:sz w:val="24"/>
          <w:szCs w:val="24"/>
        </w:rPr>
        <w:t>.</w:t>
      </w:r>
    </w:p>
    <w:p w14:paraId="58A72D1C" w14:textId="207A6C35" w:rsidR="00217391" w:rsidRPr="00D44282" w:rsidRDefault="00217391" w:rsidP="00925D8F">
      <w:pPr>
        <w:pStyle w:val="PreformattatoHTML"/>
        <w:jc w:val="both"/>
        <w:textAlignment w:val="baseline"/>
        <w:rPr>
          <w:rFonts w:asciiTheme="minorHAnsi" w:hAnsiTheme="minorHAnsi" w:cstheme="minorHAnsi"/>
          <w:color w:val="000000"/>
          <w:sz w:val="24"/>
          <w:szCs w:val="24"/>
        </w:rPr>
      </w:pPr>
    </w:p>
    <w:p w14:paraId="4ECFC6EF" w14:textId="2170ABEB" w:rsidR="008C2979" w:rsidRPr="00D44282" w:rsidRDefault="00217391"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In terzo luogo, proprio perché </w:t>
      </w:r>
      <w:r w:rsidR="00361027" w:rsidRPr="00D44282">
        <w:rPr>
          <w:rFonts w:asciiTheme="minorHAnsi" w:hAnsiTheme="minorHAnsi" w:cstheme="minorHAnsi"/>
          <w:color w:val="000000"/>
          <w:sz w:val="24"/>
          <w:szCs w:val="24"/>
        </w:rPr>
        <w:t xml:space="preserve">si tratta di linee guida, </w:t>
      </w:r>
      <w:r w:rsidR="008C2979" w:rsidRPr="00D44282">
        <w:rPr>
          <w:rFonts w:asciiTheme="minorHAnsi" w:hAnsiTheme="minorHAnsi" w:cstheme="minorHAnsi"/>
          <w:color w:val="000000"/>
          <w:sz w:val="24"/>
          <w:szCs w:val="24"/>
        </w:rPr>
        <w:t>“</w:t>
      </w:r>
      <w:r w:rsidR="008C2979" w:rsidRPr="00D44282">
        <w:rPr>
          <w:rFonts w:asciiTheme="minorHAnsi" w:hAnsiTheme="minorHAnsi" w:cstheme="minorHAnsi"/>
          <w:i/>
          <w:iCs/>
          <w:color w:val="000000"/>
          <w:sz w:val="24"/>
          <w:szCs w:val="24"/>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 previa consultazione delle rappresentanze sindacali aziendali - per tutelare la salute delle persone presenti all’interno dell’azienda e garantire la salubrità dell’ambiente di lavoro</w:t>
      </w:r>
      <w:r w:rsidR="008C2979" w:rsidRPr="00D44282">
        <w:rPr>
          <w:rFonts w:asciiTheme="minorHAnsi" w:hAnsiTheme="minorHAnsi" w:cstheme="minorHAnsi"/>
          <w:color w:val="000000"/>
          <w:sz w:val="24"/>
          <w:szCs w:val="24"/>
        </w:rPr>
        <w:t>.”</w:t>
      </w:r>
    </w:p>
    <w:p w14:paraId="1FB59C99"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216230B4" w14:textId="07C97430" w:rsidR="00545473" w:rsidRPr="00D44282" w:rsidRDefault="00545473" w:rsidP="00361027">
      <w:pPr>
        <w:pStyle w:val="PreformattatoHTML"/>
        <w:jc w:val="both"/>
        <w:textAlignment w:val="baseline"/>
        <w:rPr>
          <w:rFonts w:asciiTheme="minorHAnsi" w:hAnsiTheme="minorHAnsi" w:cstheme="minorHAnsi"/>
          <w:b/>
          <w:sz w:val="24"/>
          <w:szCs w:val="24"/>
        </w:rPr>
      </w:pPr>
      <w:r w:rsidRPr="00D44282">
        <w:rPr>
          <w:rFonts w:asciiTheme="minorHAnsi" w:hAnsiTheme="minorHAnsi" w:cstheme="minorHAnsi"/>
          <w:b/>
          <w:sz w:val="24"/>
          <w:szCs w:val="24"/>
        </w:rPr>
        <w:t xml:space="preserve">Da ultimo, </w:t>
      </w:r>
      <w:r w:rsidR="00242704" w:rsidRPr="00D44282">
        <w:rPr>
          <w:rFonts w:asciiTheme="minorHAnsi" w:hAnsiTheme="minorHAnsi" w:cstheme="minorHAnsi"/>
          <w:b/>
          <w:sz w:val="24"/>
          <w:szCs w:val="24"/>
        </w:rPr>
        <w:t xml:space="preserve">va favorito </w:t>
      </w:r>
      <w:r w:rsidR="00D41138" w:rsidRPr="00D44282">
        <w:rPr>
          <w:rFonts w:asciiTheme="minorHAnsi" w:hAnsiTheme="minorHAnsi" w:cstheme="minorHAnsi"/>
          <w:b/>
          <w:sz w:val="24"/>
          <w:szCs w:val="24"/>
        </w:rPr>
        <w:t xml:space="preserve">il </w:t>
      </w:r>
      <w:r w:rsidR="00BB4B74" w:rsidRPr="00D44282">
        <w:rPr>
          <w:rFonts w:asciiTheme="minorHAnsi" w:hAnsiTheme="minorHAnsi" w:cstheme="minorHAnsi"/>
          <w:b/>
          <w:sz w:val="24"/>
          <w:szCs w:val="24"/>
        </w:rPr>
        <w:t>confronto con le rappresentanze sindacali</w:t>
      </w:r>
      <w:r w:rsidR="00B80A09" w:rsidRPr="00D44282">
        <w:rPr>
          <w:rFonts w:asciiTheme="minorHAnsi" w:hAnsiTheme="minorHAnsi" w:cstheme="minorHAnsi"/>
          <w:b/>
          <w:sz w:val="24"/>
          <w:szCs w:val="24"/>
        </w:rPr>
        <w:t xml:space="preserve">, come prevede il DPCM 11 marzo 2020, ma non è indispensabile un accordo sindacale. Il </w:t>
      </w:r>
      <w:r w:rsidR="005A19BB" w:rsidRPr="00D44282">
        <w:rPr>
          <w:rFonts w:asciiTheme="minorHAnsi" w:hAnsiTheme="minorHAnsi" w:cstheme="minorHAnsi"/>
          <w:b/>
          <w:sz w:val="24"/>
          <w:szCs w:val="24"/>
        </w:rPr>
        <w:t>P</w:t>
      </w:r>
      <w:r w:rsidR="00B80A09" w:rsidRPr="00D44282">
        <w:rPr>
          <w:rFonts w:asciiTheme="minorHAnsi" w:hAnsiTheme="minorHAnsi" w:cstheme="minorHAnsi"/>
          <w:b/>
          <w:sz w:val="24"/>
          <w:szCs w:val="24"/>
        </w:rPr>
        <w:t>rotocollo condiviso</w:t>
      </w:r>
      <w:r w:rsidR="005A19BB" w:rsidRPr="00D44282">
        <w:rPr>
          <w:rFonts w:asciiTheme="minorHAnsi" w:hAnsiTheme="minorHAnsi" w:cstheme="minorHAnsi"/>
          <w:b/>
          <w:sz w:val="24"/>
          <w:szCs w:val="24"/>
        </w:rPr>
        <w:t xml:space="preserve"> del 14 marzo</w:t>
      </w:r>
      <w:r w:rsidR="00B80A09" w:rsidRPr="00D44282">
        <w:rPr>
          <w:rFonts w:asciiTheme="minorHAnsi" w:hAnsiTheme="minorHAnsi" w:cstheme="minorHAnsi"/>
          <w:b/>
          <w:sz w:val="24"/>
          <w:szCs w:val="24"/>
        </w:rPr>
        <w:t xml:space="preserve">, infatti, nasce proprio per aiutare le imprese, specie quelle di minori dimensioni o comunque, prive di rappresentanze sindacali, </w:t>
      </w:r>
      <w:proofErr w:type="gramStart"/>
      <w:r w:rsidR="00B80A09" w:rsidRPr="00D44282">
        <w:rPr>
          <w:rFonts w:asciiTheme="minorHAnsi" w:hAnsiTheme="minorHAnsi" w:cstheme="minorHAnsi"/>
          <w:b/>
          <w:sz w:val="24"/>
          <w:szCs w:val="24"/>
        </w:rPr>
        <w:t>ad</w:t>
      </w:r>
      <w:proofErr w:type="gramEnd"/>
      <w:r w:rsidR="00B80A09" w:rsidRPr="00D44282">
        <w:rPr>
          <w:rFonts w:asciiTheme="minorHAnsi" w:hAnsiTheme="minorHAnsi" w:cstheme="minorHAnsi"/>
          <w:b/>
          <w:sz w:val="24"/>
          <w:szCs w:val="24"/>
        </w:rPr>
        <w:t xml:space="preserve"> adottare una regolamentazione</w:t>
      </w:r>
      <w:r w:rsidR="005A19BB" w:rsidRPr="00D44282">
        <w:rPr>
          <w:rFonts w:asciiTheme="minorHAnsi" w:hAnsiTheme="minorHAnsi" w:cstheme="minorHAnsi"/>
          <w:b/>
          <w:sz w:val="24"/>
          <w:szCs w:val="24"/>
        </w:rPr>
        <w:t xml:space="preserve"> su una base</w:t>
      </w:r>
      <w:r w:rsidR="00B80A09" w:rsidRPr="00D44282">
        <w:rPr>
          <w:rFonts w:asciiTheme="minorHAnsi" w:hAnsiTheme="minorHAnsi" w:cstheme="minorHAnsi"/>
          <w:b/>
          <w:sz w:val="24"/>
          <w:szCs w:val="24"/>
        </w:rPr>
        <w:t xml:space="preserve"> “</w:t>
      </w:r>
      <w:r w:rsidR="00B80A09" w:rsidRPr="00D44282">
        <w:rPr>
          <w:rFonts w:asciiTheme="minorHAnsi" w:hAnsiTheme="minorHAnsi" w:cstheme="minorHAnsi"/>
          <w:b/>
          <w:i/>
          <w:sz w:val="24"/>
          <w:szCs w:val="24"/>
        </w:rPr>
        <w:t>condivisa ed efficace</w:t>
      </w:r>
      <w:r w:rsidR="00B80A09" w:rsidRPr="00D44282">
        <w:rPr>
          <w:rFonts w:asciiTheme="minorHAnsi" w:hAnsiTheme="minorHAnsi" w:cstheme="minorHAnsi"/>
          <w:b/>
          <w:sz w:val="24"/>
          <w:szCs w:val="24"/>
        </w:rPr>
        <w:t>”, finalizzata a garantire, nell’interesse delle persone che lavorano, m</w:t>
      </w:r>
      <w:r w:rsidR="006E1A31" w:rsidRPr="00D44282">
        <w:rPr>
          <w:rFonts w:asciiTheme="minorHAnsi" w:hAnsiTheme="minorHAnsi" w:cstheme="minorHAnsi"/>
          <w:b/>
          <w:sz w:val="24"/>
          <w:szCs w:val="24"/>
        </w:rPr>
        <w:t xml:space="preserve">isure </w:t>
      </w:r>
      <w:r w:rsidR="00B80A09" w:rsidRPr="00D44282">
        <w:rPr>
          <w:rFonts w:asciiTheme="minorHAnsi" w:hAnsiTheme="minorHAnsi" w:cstheme="minorHAnsi"/>
          <w:b/>
          <w:sz w:val="24"/>
          <w:szCs w:val="24"/>
        </w:rPr>
        <w:t xml:space="preserve">per contrastare la diffusione del virus. </w:t>
      </w:r>
      <w:r w:rsidR="00D44282">
        <w:rPr>
          <w:rFonts w:asciiTheme="minorHAnsi" w:hAnsiTheme="minorHAnsi" w:cstheme="minorHAnsi"/>
          <w:b/>
          <w:sz w:val="24"/>
          <w:szCs w:val="24"/>
        </w:rPr>
        <w:t xml:space="preserve">È </w:t>
      </w:r>
      <w:r w:rsidR="00B80A09" w:rsidRPr="00D44282">
        <w:rPr>
          <w:rFonts w:asciiTheme="minorHAnsi" w:hAnsiTheme="minorHAnsi" w:cstheme="minorHAnsi"/>
          <w:b/>
          <w:sz w:val="24"/>
          <w:szCs w:val="24"/>
        </w:rPr>
        <w:t>poi responsabilità del singolo datore di lavoro adattare le misure indicate nel Protocollo condiviso,</w:t>
      </w:r>
      <w:r w:rsidR="006E1A31" w:rsidRPr="00D44282">
        <w:rPr>
          <w:rFonts w:asciiTheme="minorHAnsi" w:hAnsiTheme="minorHAnsi" w:cstheme="minorHAnsi"/>
          <w:b/>
          <w:sz w:val="24"/>
          <w:szCs w:val="24"/>
        </w:rPr>
        <w:t xml:space="preserve"> </w:t>
      </w:r>
      <w:r w:rsidR="00F00F3A" w:rsidRPr="00D44282">
        <w:rPr>
          <w:rFonts w:asciiTheme="minorHAnsi" w:hAnsiTheme="minorHAnsi" w:cstheme="minorHAnsi"/>
          <w:b/>
          <w:sz w:val="24"/>
          <w:szCs w:val="24"/>
        </w:rPr>
        <w:t>“</w:t>
      </w:r>
      <w:r w:rsidR="00F00F3A" w:rsidRPr="00D44282">
        <w:rPr>
          <w:rFonts w:asciiTheme="minorHAnsi" w:hAnsiTheme="minorHAnsi" w:cstheme="minorHAnsi"/>
          <w:b/>
          <w:i/>
          <w:iCs/>
          <w:sz w:val="24"/>
          <w:szCs w:val="24"/>
        </w:rPr>
        <w:t>tenendo conto della specificità di ogni singola realtà produttiva e delle situazioni territoriali.</w:t>
      </w:r>
      <w:r w:rsidR="00F00F3A" w:rsidRPr="00D44282">
        <w:rPr>
          <w:rFonts w:asciiTheme="minorHAnsi" w:hAnsiTheme="minorHAnsi" w:cstheme="minorHAnsi"/>
          <w:b/>
          <w:sz w:val="24"/>
          <w:szCs w:val="24"/>
        </w:rPr>
        <w:t>”</w:t>
      </w:r>
    </w:p>
    <w:p w14:paraId="14124197" w14:textId="77777777" w:rsidR="00F00F3A" w:rsidRPr="00D44282" w:rsidRDefault="00F00F3A" w:rsidP="00361027">
      <w:pPr>
        <w:pStyle w:val="PreformattatoHTML"/>
        <w:jc w:val="both"/>
        <w:textAlignment w:val="baseline"/>
        <w:rPr>
          <w:rFonts w:asciiTheme="minorHAnsi" w:hAnsiTheme="minorHAnsi" w:cstheme="minorHAnsi"/>
          <w:color w:val="000000"/>
          <w:sz w:val="24"/>
          <w:szCs w:val="24"/>
        </w:rPr>
      </w:pPr>
    </w:p>
    <w:p w14:paraId="788F052F" w14:textId="181965C7" w:rsidR="008C2979" w:rsidRPr="00D44282" w:rsidRDefault="008C2979"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Evidentemente, il principio di sussidiarietà impone che il documento sia solamente una linea guida, alla luce della quale le imprese – ciascuna secondo il settore, le dimensioni, il processo produttivo, le intese che sono state o saranno raggiunte al livello locale – potranno elaborare propri protocolli. </w:t>
      </w:r>
    </w:p>
    <w:p w14:paraId="207BB52C"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3463A77D" w14:textId="3510F1D4" w:rsidR="009557B4" w:rsidRPr="00D44282" w:rsidRDefault="001C1600" w:rsidP="00361027">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I</w:t>
      </w:r>
      <w:r w:rsidR="000D7E31" w:rsidRPr="00D44282">
        <w:rPr>
          <w:rFonts w:asciiTheme="minorHAnsi" w:hAnsiTheme="minorHAnsi" w:cstheme="minorHAnsi"/>
          <w:color w:val="000000"/>
          <w:sz w:val="24"/>
          <w:szCs w:val="24"/>
        </w:rPr>
        <w:t>n altre parole, i</w:t>
      </w:r>
      <w:r w:rsidRPr="00D44282">
        <w:rPr>
          <w:rFonts w:asciiTheme="minorHAnsi" w:hAnsiTheme="minorHAnsi" w:cstheme="minorHAnsi"/>
          <w:color w:val="000000"/>
          <w:sz w:val="24"/>
          <w:szCs w:val="24"/>
        </w:rPr>
        <w:t>l protocollo non è stato concepito</w:t>
      </w:r>
      <w:r w:rsidR="00F62E71" w:rsidRPr="00D44282">
        <w:rPr>
          <w:rFonts w:asciiTheme="minorHAnsi" w:hAnsiTheme="minorHAnsi" w:cstheme="minorHAnsi"/>
          <w:color w:val="000000"/>
          <w:sz w:val="24"/>
          <w:szCs w:val="24"/>
        </w:rPr>
        <w:t xml:space="preserve"> </w:t>
      </w:r>
      <w:r w:rsidR="0046575D" w:rsidRPr="00D44282">
        <w:rPr>
          <w:rFonts w:asciiTheme="minorHAnsi" w:hAnsiTheme="minorHAnsi" w:cstheme="minorHAnsi"/>
          <w:color w:val="000000"/>
          <w:sz w:val="24"/>
          <w:szCs w:val="24"/>
        </w:rPr>
        <w:t xml:space="preserve">né in una logica </w:t>
      </w:r>
      <w:r w:rsidRPr="00D44282">
        <w:rPr>
          <w:rFonts w:asciiTheme="minorHAnsi" w:hAnsiTheme="minorHAnsi" w:cstheme="minorHAnsi"/>
          <w:color w:val="000000"/>
          <w:sz w:val="24"/>
          <w:szCs w:val="24"/>
        </w:rPr>
        <w:t xml:space="preserve">vincolante </w:t>
      </w:r>
      <w:r w:rsidR="0046575D" w:rsidRPr="00D44282">
        <w:rPr>
          <w:rFonts w:asciiTheme="minorHAnsi" w:hAnsiTheme="minorHAnsi" w:cstheme="minorHAnsi"/>
          <w:color w:val="000000"/>
          <w:sz w:val="24"/>
          <w:szCs w:val="24"/>
        </w:rPr>
        <w:t>né quale documento</w:t>
      </w:r>
      <w:r w:rsidRPr="00D44282">
        <w:rPr>
          <w:rFonts w:asciiTheme="minorHAnsi" w:hAnsiTheme="minorHAnsi" w:cstheme="minorHAnsi"/>
          <w:color w:val="000000"/>
          <w:sz w:val="24"/>
          <w:szCs w:val="24"/>
        </w:rPr>
        <w:t xml:space="preserve"> universalmente valido</w:t>
      </w:r>
      <w:r w:rsidR="00944A37" w:rsidRPr="00D44282">
        <w:rPr>
          <w:rFonts w:asciiTheme="minorHAnsi" w:hAnsiTheme="minorHAnsi" w:cstheme="minorHAnsi"/>
          <w:color w:val="000000"/>
          <w:sz w:val="24"/>
          <w:szCs w:val="24"/>
        </w:rPr>
        <w:t xml:space="preserve">, ma quale </w:t>
      </w:r>
      <w:r w:rsidR="00A87A34" w:rsidRPr="00D44282">
        <w:rPr>
          <w:rFonts w:asciiTheme="minorHAnsi" w:hAnsiTheme="minorHAnsi" w:cstheme="minorHAnsi"/>
          <w:color w:val="000000"/>
          <w:sz w:val="24"/>
          <w:szCs w:val="24"/>
        </w:rPr>
        <w:t xml:space="preserve">strumento che </w:t>
      </w:r>
      <w:r w:rsidRPr="00D44282">
        <w:rPr>
          <w:rFonts w:asciiTheme="minorHAnsi" w:hAnsiTheme="minorHAnsi" w:cstheme="minorHAnsi"/>
          <w:color w:val="000000"/>
          <w:sz w:val="24"/>
          <w:szCs w:val="24"/>
        </w:rPr>
        <w:t xml:space="preserve">contiene una serie di indicazioni </w:t>
      </w:r>
      <w:r w:rsidR="00FC541E" w:rsidRPr="00D44282">
        <w:rPr>
          <w:rFonts w:asciiTheme="minorHAnsi" w:hAnsiTheme="minorHAnsi" w:cstheme="minorHAnsi"/>
          <w:color w:val="000000"/>
          <w:sz w:val="24"/>
          <w:szCs w:val="24"/>
        </w:rPr>
        <w:t xml:space="preserve">che </w:t>
      </w:r>
      <w:r w:rsidR="00F371B4" w:rsidRPr="00D44282">
        <w:rPr>
          <w:rFonts w:asciiTheme="minorHAnsi" w:hAnsiTheme="minorHAnsi" w:cstheme="minorHAnsi"/>
          <w:color w:val="000000"/>
          <w:sz w:val="24"/>
          <w:szCs w:val="24"/>
        </w:rPr>
        <w:t xml:space="preserve">Governo e parti </w:t>
      </w:r>
      <w:r w:rsidR="00FC541E" w:rsidRPr="00D44282">
        <w:rPr>
          <w:rFonts w:asciiTheme="minorHAnsi" w:hAnsiTheme="minorHAnsi" w:cstheme="minorHAnsi"/>
          <w:sz w:val="24"/>
          <w:szCs w:val="24"/>
        </w:rPr>
        <w:t xml:space="preserve">firmatarie </w:t>
      </w:r>
      <w:r w:rsidR="00931AA8" w:rsidRPr="00D44282">
        <w:rPr>
          <w:rFonts w:asciiTheme="minorHAnsi" w:hAnsiTheme="minorHAnsi" w:cstheme="minorHAnsi"/>
          <w:sz w:val="24"/>
          <w:szCs w:val="24"/>
        </w:rPr>
        <w:t xml:space="preserve">ritengono </w:t>
      </w:r>
      <w:r w:rsidRPr="00D44282">
        <w:rPr>
          <w:rFonts w:asciiTheme="minorHAnsi" w:hAnsiTheme="minorHAnsi" w:cstheme="minorHAnsi"/>
          <w:color w:val="000000"/>
          <w:sz w:val="24"/>
          <w:szCs w:val="24"/>
        </w:rPr>
        <w:t>idonee a garantire la salute delle persone senza interrompere le attività produttive</w:t>
      </w:r>
      <w:r w:rsidR="00CD3969" w:rsidRPr="00D44282">
        <w:rPr>
          <w:rFonts w:asciiTheme="minorHAnsi" w:hAnsiTheme="minorHAnsi" w:cstheme="minorHAnsi"/>
          <w:color w:val="000000"/>
          <w:sz w:val="24"/>
          <w:szCs w:val="24"/>
        </w:rPr>
        <w:t>. Esso</w:t>
      </w:r>
      <w:r w:rsidR="00496710" w:rsidRPr="00D44282">
        <w:rPr>
          <w:rFonts w:asciiTheme="minorHAnsi" w:hAnsiTheme="minorHAnsi" w:cstheme="minorHAnsi"/>
          <w:color w:val="000000"/>
          <w:sz w:val="24"/>
          <w:szCs w:val="24"/>
        </w:rPr>
        <w:t xml:space="preserve"> </w:t>
      </w:r>
      <w:r w:rsidRPr="00D44282">
        <w:rPr>
          <w:rFonts w:asciiTheme="minorHAnsi" w:hAnsiTheme="minorHAnsi" w:cstheme="minorHAnsi"/>
          <w:color w:val="000000"/>
          <w:sz w:val="24"/>
          <w:szCs w:val="24"/>
        </w:rPr>
        <w:t xml:space="preserve">offre </w:t>
      </w:r>
      <w:r w:rsidR="00F3495D" w:rsidRPr="00D44282">
        <w:rPr>
          <w:rFonts w:asciiTheme="minorHAnsi" w:hAnsiTheme="minorHAnsi" w:cstheme="minorHAnsi"/>
          <w:color w:val="000000"/>
          <w:sz w:val="24"/>
          <w:szCs w:val="24"/>
        </w:rPr>
        <w:t xml:space="preserve">dunque </w:t>
      </w:r>
      <w:r w:rsidRPr="00D44282">
        <w:rPr>
          <w:rFonts w:asciiTheme="minorHAnsi" w:hAnsiTheme="minorHAnsi" w:cstheme="minorHAnsi"/>
          <w:color w:val="000000"/>
          <w:sz w:val="24"/>
          <w:szCs w:val="24"/>
        </w:rPr>
        <w:t>indicazion</w:t>
      </w:r>
      <w:r w:rsidR="00F3495D" w:rsidRPr="00D44282">
        <w:rPr>
          <w:rFonts w:asciiTheme="minorHAnsi" w:hAnsiTheme="minorHAnsi" w:cstheme="minorHAnsi"/>
          <w:color w:val="000000"/>
          <w:sz w:val="24"/>
          <w:szCs w:val="24"/>
        </w:rPr>
        <w:t>i</w:t>
      </w:r>
      <w:r w:rsidRPr="00D44282">
        <w:rPr>
          <w:rFonts w:asciiTheme="minorHAnsi" w:hAnsiTheme="minorHAnsi" w:cstheme="minorHAnsi"/>
          <w:color w:val="000000"/>
          <w:sz w:val="24"/>
          <w:szCs w:val="24"/>
        </w:rPr>
        <w:t xml:space="preserve"> </w:t>
      </w:r>
      <w:r w:rsidR="00F41F5E" w:rsidRPr="00D44282">
        <w:rPr>
          <w:rFonts w:asciiTheme="minorHAnsi" w:hAnsiTheme="minorHAnsi" w:cstheme="minorHAnsi"/>
          <w:color w:val="000000"/>
          <w:sz w:val="24"/>
          <w:szCs w:val="24"/>
        </w:rPr>
        <w:t xml:space="preserve">generali </w:t>
      </w:r>
      <w:r w:rsidRPr="00D44282">
        <w:rPr>
          <w:rFonts w:asciiTheme="minorHAnsi" w:hAnsiTheme="minorHAnsi" w:cstheme="minorHAnsi"/>
          <w:color w:val="000000"/>
          <w:sz w:val="24"/>
          <w:szCs w:val="24"/>
        </w:rPr>
        <w:t xml:space="preserve">che ciascuno deve adattare alle proprie specificità. </w:t>
      </w:r>
    </w:p>
    <w:p w14:paraId="326335BE" w14:textId="77777777" w:rsidR="00361027" w:rsidRPr="00D44282" w:rsidRDefault="00361027" w:rsidP="00361027">
      <w:pPr>
        <w:pStyle w:val="PreformattatoHTML"/>
        <w:jc w:val="both"/>
        <w:textAlignment w:val="baseline"/>
        <w:rPr>
          <w:rFonts w:asciiTheme="minorHAnsi" w:hAnsiTheme="minorHAnsi" w:cstheme="minorHAnsi"/>
          <w:color w:val="000000"/>
          <w:sz w:val="24"/>
          <w:szCs w:val="24"/>
        </w:rPr>
      </w:pPr>
    </w:p>
    <w:p w14:paraId="1486B962" w14:textId="3CF98308" w:rsidR="00EB20AC" w:rsidRPr="00D44282" w:rsidRDefault="00FA46D5" w:rsidP="00111D25">
      <w:pPr>
        <w:pStyle w:val="PreformattatoHTML"/>
        <w:jc w:val="both"/>
        <w:textAlignment w:val="baseline"/>
        <w:rPr>
          <w:rFonts w:asciiTheme="minorHAnsi" w:hAnsiTheme="minorHAnsi" w:cstheme="minorHAnsi"/>
          <w:color w:val="000000"/>
          <w:sz w:val="24"/>
          <w:szCs w:val="24"/>
        </w:rPr>
      </w:pPr>
      <w:r w:rsidRPr="00D44282">
        <w:rPr>
          <w:rFonts w:asciiTheme="minorHAnsi" w:hAnsiTheme="minorHAnsi" w:cstheme="minorHAnsi"/>
          <w:color w:val="000000"/>
          <w:sz w:val="24"/>
          <w:szCs w:val="24"/>
        </w:rPr>
        <w:t xml:space="preserve">Non potrebbe essere altrimenti, laddove </w:t>
      </w:r>
      <w:r w:rsidR="00B83D86" w:rsidRPr="00D44282">
        <w:rPr>
          <w:rFonts w:asciiTheme="minorHAnsi" w:hAnsiTheme="minorHAnsi" w:cstheme="minorHAnsi"/>
          <w:color w:val="000000"/>
          <w:sz w:val="24"/>
          <w:szCs w:val="24"/>
        </w:rPr>
        <w:t xml:space="preserve">obiettivo del protocollo è fornire indicazioni operative finalizzate a incrementare, negli ambienti di lavoro non sanitari, l’efficacia delle misure precauzionali di contenimento adottate per contrastare l’epidemia di COVID-19: </w:t>
      </w:r>
      <w:r w:rsidR="001751E9" w:rsidRPr="00D44282">
        <w:rPr>
          <w:rFonts w:asciiTheme="minorHAnsi" w:hAnsiTheme="minorHAnsi" w:cstheme="minorHAnsi"/>
          <w:color w:val="000000"/>
          <w:sz w:val="24"/>
          <w:szCs w:val="24"/>
        </w:rPr>
        <w:t xml:space="preserve">efficacia </w:t>
      </w:r>
      <w:r w:rsidR="00D075E6" w:rsidRPr="00D44282">
        <w:rPr>
          <w:rFonts w:asciiTheme="minorHAnsi" w:hAnsiTheme="minorHAnsi" w:cstheme="minorHAnsi"/>
          <w:color w:val="000000"/>
          <w:sz w:val="24"/>
          <w:szCs w:val="24"/>
        </w:rPr>
        <w:t xml:space="preserve">che </w:t>
      </w:r>
      <w:r w:rsidR="001751E9" w:rsidRPr="00D44282">
        <w:rPr>
          <w:rFonts w:asciiTheme="minorHAnsi" w:hAnsiTheme="minorHAnsi" w:cstheme="minorHAnsi"/>
          <w:color w:val="000000"/>
          <w:sz w:val="24"/>
          <w:szCs w:val="24"/>
        </w:rPr>
        <w:t xml:space="preserve">si </w:t>
      </w:r>
      <w:r w:rsidR="00D075E6" w:rsidRPr="00D44282">
        <w:rPr>
          <w:rFonts w:asciiTheme="minorHAnsi" w:hAnsiTheme="minorHAnsi" w:cstheme="minorHAnsi"/>
          <w:color w:val="000000"/>
          <w:sz w:val="24"/>
          <w:szCs w:val="24"/>
        </w:rPr>
        <w:t xml:space="preserve">può </w:t>
      </w:r>
      <w:r w:rsidR="001751E9" w:rsidRPr="00D44282">
        <w:rPr>
          <w:rFonts w:asciiTheme="minorHAnsi" w:hAnsiTheme="minorHAnsi" w:cstheme="minorHAnsi"/>
          <w:color w:val="000000"/>
          <w:sz w:val="24"/>
          <w:szCs w:val="24"/>
        </w:rPr>
        <w:t>consegu</w:t>
      </w:r>
      <w:r w:rsidR="00D075E6" w:rsidRPr="00D44282">
        <w:rPr>
          <w:rFonts w:asciiTheme="minorHAnsi" w:hAnsiTheme="minorHAnsi" w:cstheme="minorHAnsi"/>
          <w:color w:val="000000"/>
          <w:sz w:val="24"/>
          <w:szCs w:val="24"/>
        </w:rPr>
        <w:t>ire</w:t>
      </w:r>
      <w:r w:rsidR="001751E9" w:rsidRPr="00D44282">
        <w:rPr>
          <w:rFonts w:asciiTheme="minorHAnsi" w:hAnsiTheme="minorHAnsi" w:cstheme="minorHAnsi"/>
          <w:color w:val="000000"/>
          <w:sz w:val="24"/>
          <w:szCs w:val="24"/>
        </w:rPr>
        <w:t xml:space="preserve"> </w:t>
      </w:r>
      <w:r w:rsidR="00D075E6" w:rsidRPr="00D44282">
        <w:rPr>
          <w:rFonts w:asciiTheme="minorHAnsi" w:hAnsiTheme="minorHAnsi" w:cstheme="minorHAnsi"/>
          <w:color w:val="000000"/>
          <w:sz w:val="24"/>
          <w:szCs w:val="24"/>
        </w:rPr>
        <w:t xml:space="preserve">solamente </w:t>
      </w:r>
      <w:r w:rsidR="001751E9" w:rsidRPr="00D44282">
        <w:rPr>
          <w:rFonts w:asciiTheme="minorHAnsi" w:hAnsiTheme="minorHAnsi" w:cstheme="minorHAnsi"/>
          <w:color w:val="000000"/>
          <w:sz w:val="24"/>
          <w:szCs w:val="24"/>
        </w:rPr>
        <w:t xml:space="preserve">personalizzando il modello di </w:t>
      </w:r>
      <w:r w:rsidR="00003CCF" w:rsidRPr="00D44282">
        <w:rPr>
          <w:rFonts w:asciiTheme="minorHAnsi" w:hAnsiTheme="minorHAnsi" w:cstheme="minorHAnsi"/>
          <w:color w:val="000000"/>
          <w:sz w:val="24"/>
          <w:szCs w:val="24"/>
        </w:rPr>
        <w:t>protocollo</w:t>
      </w:r>
      <w:r w:rsidR="00A60BA8" w:rsidRPr="00D44282">
        <w:rPr>
          <w:rFonts w:asciiTheme="minorHAnsi" w:hAnsiTheme="minorHAnsi" w:cstheme="minorHAnsi"/>
          <w:color w:val="000000"/>
          <w:sz w:val="24"/>
          <w:szCs w:val="24"/>
        </w:rPr>
        <w:t xml:space="preserve"> secondo le</w:t>
      </w:r>
      <w:r w:rsidR="00866C60" w:rsidRPr="00D44282">
        <w:rPr>
          <w:rFonts w:asciiTheme="minorHAnsi" w:hAnsiTheme="minorHAnsi" w:cstheme="minorHAnsi"/>
          <w:color w:val="000000"/>
          <w:sz w:val="24"/>
          <w:szCs w:val="24"/>
        </w:rPr>
        <w:t xml:space="preserve"> caratteristiche di ciascuna azienda</w:t>
      </w:r>
      <w:r w:rsidR="00334D06" w:rsidRPr="00D44282">
        <w:rPr>
          <w:rFonts w:asciiTheme="minorHAnsi" w:hAnsiTheme="minorHAnsi" w:cstheme="minorHAnsi"/>
          <w:color w:val="000000"/>
          <w:sz w:val="24"/>
          <w:szCs w:val="24"/>
        </w:rPr>
        <w:t xml:space="preserve">; diversamente, ogni protocollo sarebbe </w:t>
      </w:r>
      <w:r w:rsidR="00866C60" w:rsidRPr="00D44282">
        <w:rPr>
          <w:rFonts w:asciiTheme="minorHAnsi" w:hAnsiTheme="minorHAnsi" w:cstheme="minorHAnsi"/>
          <w:color w:val="000000"/>
          <w:sz w:val="24"/>
          <w:szCs w:val="24"/>
        </w:rPr>
        <w:t xml:space="preserve">generico, </w:t>
      </w:r>
      <w:r w:rsidR="00334D06" w:rsidRPr="00D44282">
        <w:rPr>
          <w:rFonts w:asciiTheme="minorHAnsi" w:hAnsiTheme="minorHAnsi" w:cstheme="minorHAnsi"/>
          <w:color w:val="000000"/>
          <w:sz w:val="24"/>
          <w:szCs w:val="24"/>
        </w:rPr>
        <w:t>inadeguato, inidoneo e</w:t>
      </w:r>
      <w:r w:rsidR="000C26E8" w:rsidRPr="00D44282">
        <w:rPr>
          <w:rFonts w:asciiTheme="minorHAnsi" w:hAnsiTheme="minorHAnsi" w:cstheme="minorHAnsi"/>
          <w:color w:val="000000"/>
          <w:sz w:val="24"/>
          <w:szCs w:val="24"/>
        </w:rPr>
        <w:t>d inefficace.</w:t>
      </w:r>
    </w:p>
    <w:p w14:paraId="4B249BF4" w14:textId="77777777" w:rsidR="00111D25" w:rsidRPr="00D44282" w:rsidRDefault="00111D25" w:rsidP="00111D25">
      <w:pPr>
        <w:pStyle w:val="PreformattatoHTML"/>
        <w:jc w:val="both"/>
        <w:textAlignment w:val="baseline"/>
        <w:rPr>
          <w:rFonts w:asciiTheme="minorHAnsi" w:hAnsiTheme="minorHAnsi" w:cstheme="minorHAnsi"/>
          <w:color w:val="000000"/>
          <w:sz w:val="24"/>
          <w:szCs w:val="24"/>
        </w:rPr>
      </w:pPr>
    </w:p>
    <w:p w14:paraId="0BC18CBE" w14:textId="4167C7BD" w:rsidR="008C2979" w:rsidRPr="00D44282" w:rsidRDefault="001C1600" w:rsidP="008C2979">
      <w:pPr>
        <w:spacing w:line="276" w:lineRule="auto"/>
        <w:jc w:val="both"/>
        <w:rPr>
          <w:rFonts w:cstheme="minorHAnsi"/>
          <w:b/>
          <w:bCs/>
          <w:color w:val="0070C0"/>
          <w:sz w:val="24"/>
          <w:szCs w:val="24"/>
        </w:rPr>
      </w:pPr>
      <w:r w:rsidRPr="00D44282">
        <w:rPr>
          <w:rFonts w:ascii="Helvetica" w:hAnsi="Helvetica"/>
          <w:sz w:val="24"/>
          <w:szCs w:val="24"/>
        </w:rPr>
        <w:br/>
      </w:r>
      <w:r w:rsidR="008C2979" w:rsidRPr="00D44282">
        <w:rPr>
          <w:rFonts w:cstheme="minorHAnsi"/>
          <w:b/>
          <w:bCs/>
          <w:color w:val="0070C0"/>
          <w:sz w:val="24"/>
          <w:szCs w:val="24"/>
        </w:rPr>
        <w:t>Le</w:t>
      </w:r>
      <w:r w:rsidR="000873B9" w:rsidRPr="00D44282">
        <w:rPr>
          <w:rFonts w:cstheme="minorHAnsi"/>
          <w:b/>
          <w:bCs/>
          <w:color w:val="0070C0"/>
          <w:sz w:val="24"/>
          <w:szCs w:val="24"/>
        </w:rPr>
        <w:t xml:space="preserve"> singole</w:t>
      </w:r>
      <w:r w:rsidR="008C2979" w:rsidRPr="00D44282">
        <w:rPr>
          <w:rFonts w:cstheme="minorHAnsi"/>
          <w:b/>
          <w:bCs/>
          <w:color w:val="0070C0"/>
          <w:sz w:val="24"/>
          <w:szCs w:val="24"/>
        </w:rPr>
        <w:t xml:space="preserve"> previsioni</w:t>
      </w:r>
    </w:p>
    <w:p w14:paraId="7777FD1B" w14:textId="64179C41" w:rsidR="009F1032" w:rsidRPr="00D44282" w:rsidRDefault="009F1032" w:rsidP="008C2979">
      <w:pPr>
        <w:spacing w:line="276" w:lineRule="auto"/>
        <w:jc w:val="both"/>
        <w:rPr>
          <w:rFonts w:cstheme="minorHAnsi"/>
          <w:color w:val="000000"/>
          <w:sz w:val="24"/>
          <w:szCs w:val="24"/>
        </w:rPr>
      </w:pPr>
      <w:r w:rsidRPr="00D44282">
        <w:rPr>
          <w:rFonts w:cstheme="minorHAnsi"/>
          <w:color w:val="000000"/>
          <w:sz w:val="24"/>
          <w:szCs w:val="24"/>
        </w:rPr>
        <w:t xml:space="preserve">Si evidenzia, in premessa, che molte delle indicazioni contenute nel documento trovano evidente fonte nelle disposizioni normative, </w:t>
      </w:r>
      <w:r w:rsidR="00F02A37" w:rsidRPr="00D44282">
        <w:rPr>
          <w:rFonts w:cstheme="minorHAnsi"/>
          <w:color w:val="000000"/>
          <w:sz w:val="24"/>
          <w:szCs w:val="24"/>
        </w:rPr>
        <w:t>amministrative e interpretative fin qui emanate dalle Autorità.</w:t>
      </w:r>
    </w:p>
    <w:p w14:paraId="11DACDCF" w14:textId="1FF51B01" w:rsidR="000873B9" w:rsidRPr="00D44282" w:rsidRDefault="000873B9" w:rsidP="008C2979">
      <w:pPr>
        <w:spacing w:line="276" w:lineRule="auto"/>
        <w:jc w:val="both"/>
        <w:rPr>
          <w:rFonts w:cstheme="minorHAnsi"/>
          <w:b/>
          <w:bCs/>
          <w:color w:val="000000"/>
          <w:sz w:val="24"/>
          <w:szCs w:val="24"/>
        </w:rPr>
      </w:pPr>
      <w:r w:rsidRPr="00D44282">
        <w:rPr>
          <w:rFonts w:cstheme="minorHAnsi"/>
          <w:b/>
          <w:bCs/>
          <w:color w:val="000000"/>
          <w:sz w:val="24"/>
          <w:szCs w:val="24"/>
        </w:rPr>
        <w:t>1-INFORMAZIONE</w:t>
      </w:r>
    </w:p>
    <w:p w14:paraId="40778925" w14:textId="2D25D835" w:rsidR="008C2979" w:rsidRPr="00D44282" w:rsidRDefault="008C2979" w:rsidP="008C2979">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informazione</w:t>
      </w:r>
      <w:r w:rsidR="000873B9" w:rsidRPr="00D44282">
        <w:rPr>
          <w:rFonts w:cstheme="minorHAnsi"/>
          <w:color w:val="000000"/>
          <w:sz w:val="24"/>
          <w:szCs w:val="24"/>
        </w:rPr>
        <w:t xml:space="preserve"> è</w:t>
      </w:r>
      <w:r w:rsidRPr="00D44282">
        <w:rPr>
          <w:rFonts w:cstheme="minorHAnsi"/>
          <w:color w:val="000000"/>
          <w:sz w:val="24"/>
          <w:szCs w:val="24"/>
        </w:rPr>
        <w:t xml:space="preserve"> il primo passaggio, fondamentale nell’evitare l’ingresso del virus in azienda (</w:t>
      </w:r>
      <w:r w:rsidRPr="00D44282">
        <w:rPr>
          <w:rFonts w:cstheme="minorHAnsi"/>
          <w:i/>
          <w:iCs/>
          <w:color w:val="000000"/>
          <w:sz w:val="24"/>
          <w:szCs w:val="24"/>
        </w:rPr>
        <w:t>aziende aperte alla produzione ma chiuse al virus</w:t>
      </w:r>
      <w:r w:rsidRPr="00D44282">
        <w:rPr>
          <w:rFonts w:cstheme="minorHAnsi"/>
          <w:color w:val="000000"/>
          <w:sz w:val="24"/>
          <w:szCs w:val="24"/>
        </w:rPr>
        <w:t>).</w:t>
      </w:r>
    </w:p>
    <w:p w14:paraId="21831551" w14:textId="6D2E1B2C" w:rsidR="008C2979"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L’emergenza sanitaria mondiale impone che ciascuno sia responsabilizzato nelle condotte e negli stili di vita, ivi compresi quelli sul lavoro. È quindi essenziale far comprendere sia i comportamenti da tenere sia il perché delle indicazioni e delle limitazioni.</w:t>
      </w:r>
    </w:p>
    <w:p w14:paraId="6D49D0DE" w14:textId="45F1E733" w:rsidR="00346E10"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 xml:space="preserve">Sul sito del Ministero della salute sono presenti molte indicazioni, </w:t>
      </w:r>
      <w:r w:rsidRPr="00D44282">
        <w:rPr>
          <w:rFonts w:cstheme="minorHAnsi"/>
          <w:i/>
          <w:iCs/>
          <w:color w:val="000000"/>
          <w:sz w:val="24"/>
          <w:szCs w:val="24"/>
        </w:rPr>
        <w:t>depliants</w:t>
      </w:r>
      <w:r w:rsidRPr="00D44282">
        <w:rPr>
          <w:rFonts w:cstheme="minorHAnsi"/>
          <w:color w:val="000000"/>
          <w:sz w:val="24"/>
          <w:szCs w:val="24"/>
        </w:rPr>
        <w:t xml:space="preserve"> e altri strumenti di informazione: la distribuzione degli stessi già all’ingresso dell’azienda, la diffusione </w:t>
      </w:r>
      <w:r w:rsidR="00724725" w:rsidRPr="00D44282">
        <w:rPr>
          <w:rFonts w:cstheme="minorHAnsi"/>
          <w:color w:val="000000"/>
          <w:sz w:val="24"/>
          <w:szCs w:val="24"/>
        </w:rPr>
        <w:t xml:space="preserve">tempestiva </w:t>
      </w:r>
      <w:r w:rsidRPr="00D44282">
        <w:rPr>
          <w:rFonts w:cstheme="minorHAnsi"/>
          <w:color w:val="000000"/>
          <w:sz w:val="24"/>
          <w:szCs w:val="24"/>
        </w:rPr>
        <w:t>con ogni strumento informatico possibile costituiscono la prima, fondamentale azione di precauzione.</w:t>
      </w:r>
    </w:p>
    <w:p w14:paraId="2E09F741" w14:textId="0CD1DAAD" w:rsidR="00346E10" w:rsidRPr="00D44282" w:rsidRDefault="00346E10" w:rsidP="008C2979">
      <w:pPr>
        <w:spacing w:line="276" w:lineRule="auto"/>
        <w:jc w:val="both"/>
        <w:rPr>
          <w:rFonts w:cstheme="minorHAnsi"/>
          <w:color w:val="000000"/>
          <w:sz w:val="24"/>
          <w:szCs w:val="24"/>
        </w:rPr>
      </w:pPr>
      <w:r w:rsidRPr="00D44282">
        <w:rPr>
          <w:rFonts w:cstheme="minorHAnsi"/>
          <w:color w:val="000000"/>
          <w:sz w:val="24"/>
          <w:szCs w:val="24"/>
        </w:rPr>
        <w:t>Oggetto delle informazioni sono le indicazioni già abbondantemente fornite dalle Autorità</w:t>
      </w:r>
      <w:r w:rsidR="0097326C" w:rsidRPr="00D44282">
        <w:rPr>
          <w:rFonts w:cstheme="minorHAnsi"/>
          <w:color w:val="000000"/>
          <w:sz w:val="24"/>
          <w:szCs w:val="24"/>
        </w:rPr>
        <w:t>. Tra queste</w:t>
      </w:r>
      <w:r w:rsidRPr="00D44282">
        <w:rPr>
          <w:rFonts w:cstheme="minorHAnsi"/>
          <w:color w:val="000000"/>
          <w:sz w:val="24"/>
          <w:szCs w:val="24"/>
        </w:rPr>
        <w:t>:</w:t>
      </w:r>
    </w:p>
    <w:p w14:paraId="1CD54E2A" w14:textId="63CABAF3" w:rsidR="00346E10" w:rsidRPr="00D44282" w:rsidRDefault="00952C66" w:rsidP="000C0151">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r</w:t>
      </w:r>
      <w:r w:rsidR="000C0151" w:rsidRPr="00D44282">
        <w:rPr>
          <w:rFonts w:cstheme="minorHAnsi"/>
          <w:color w:val="000000"/>
          <w:sz w:val="24"/>
          <w:szCs w:val="24"/>
        </w:rPr>
        <w:t>estare a casa in caso di sintomi e contattare il medico di famiglia e l’autorità sanitaria</w:t>
      </w:r>
    </w:p>
    <w:p w14:paraId="7372FAC1" w14:textId="6F7B699E" w:rsidR="007B3342" w:rsidRPr="00D44282" w:rsidRDefault="007B3342" w:rsidP="000C0151">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restare a casa se si sono avuti contatti strett</w:t>
      </w:r>
      <w:r w:rsidR="0097326C" w:rsidRPr="00D44282">
        <w:rPr>
          <w:rFonts w:cstheme="minorHAnsi"/>
          <w:color w:val="000000"/>
          <w:sz w:val="24"/>
          <w:szCs w:val="24"/>
        </w:rPr>
        <w:t>i*</w:t>
      </w:r>
      <w:r w:rsidRPr="00D44282">
        <w:rPr>
          <w:rFonts w:cstheme="minorHAnsi"/>
          <w:color w:val="000000"/>
          <w:sz w:val="24"/>
          <w:szCs w:val="24"/>
        </w:rPr>
        <w:t xml:space="preserve"> con persone con sospetto o con tampone positivo a Covid-19</w:t>
      </w:r>
      <w:r w:rsidR="0059700A" w:rsidRPr="00D44282">
        <w:rPr>
          <w:rFonts w:cstheme="minorHAnsi"/>
          <w:color w:val="000000"/>
          <w:sz w:val="24"/>
          <w:szCs w:val="24"/>
        </w:rPr>
        <w:t xml:space="preserve"> e contattare i numeri di riferimento regionali o il 1500</w:t>
      </w:r>
    </w:p>
    <w:p w14:paraId="2753726A" w14:textId="7BD5BC72" w:rsidR="008C2979" w:rsidRPr="00D44282" w:rsidRDefault="00952C66" w:rsidP="00BE5280">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 xml:space="preserve">contattare il medico di famiglia e l’autorità sanitaria </w:t>
      </w:r>
      <w:r w:rsidR="00076C74" w:rsidRPr="00D44282">
        <w:rPr>
          <w:rFonts w:cstheme="minorHAnsi"/>
          <w:color w:val="000000"/>
          <w:sz w:val="24"/>
          <w:szCs w:val="24"/>
        </w:rPr>
        <w:t xml:space="preserve">nei casi previsti </w:t>
      </w:r>
      <w:r w:rsidR="006A2516" w:rsidRPr="00D44282">
        <w:rPr>
          <w:rFonts w:cstheme="minorHAnsi"/>
          <w:color w:val="000000"/>
          <w:sz w:val="24"/>
          <w:szCs w:val="24"/>
        </w:rPr>
        <w:t>dalle Autorità sanitarie</w:t>
      </w:r>
    </w:p>
    <w:p w14:paraId="4480F009" w14:textId="0D3F314D" w:rsidR="0097326C" w:rsidRPr="00D44282" w:rsidRDefault="00013F6C" w:rsidP="00111D25">
      <w:pPr>
        <w:pStyle w:val="Paragrafoelenco"/>
        <w:numPr>
          <w:ilvl w:val="0"/>
          <w:numId w:val="1"/>
        </w:numPr>
        <w:spacing w:line="276" w:lineRule="auto"/>
        <w:jc w:val="both"/>
        <w:rPr>
          <w:rFonts w:cstheme="minorHAnsi"/>
          <w:color w:val="000000"/>
          <w:sz w:val="24"/>
          <w:szCs w:val="24"/>
        </w:rPr>
      </w:pPr>
      <w:r w:rsidRPr="00D44282">
        <w:rPr>
          <w:rFonts w:cstheme="minorHAnsi"/>
          <w:color w:val="000000"/>
          <w:sz w:val="24"/>
          <w:szCs w:val="24"/>
        </w:rPr>
        <w:t xml:space="preserve">impegno ad osservare le disposizioni </w:t>
      </w:r>
      <w:r w:rsidR="0011504B" w:rsidRPr="00D44282">
        <w:rPr>
          <w:rFonts w:cstheme="minorHAnsi"/>
          <w:color w:val="000000"/>
          <w:sz w:val="24"/>
          <w:szCs w:val="24"/>
        </w:rPr>
        <w:t xml:space="preserve">delle Autorità e </w:t>
      </w:r>
      <w:r w:rsidRPr="00D44282">
        <w:rPr>
          <w:rFonts w:cstheme="minorHAnsi"/>
          <w:color w:val="000000"/>
          <w:sz w:val="24"/>
          <w:szCs w:val="24"/>
        </w:rPr>
        <w:t xml:space="preserve">del datore </w:t>
      </w:r>
      <w:r w:rsidR="0011504B" w:rsidRPr="00D44282">
        <w:rPr>
          <w:rFonts w:cstheme="minorHAnsi"/>
          <w:color w:val="000000"/>
          <w:sz w:val="24"/>
          <w:szCs w:val="24"/>
        </w:rPr>
        <w:t>di lavoro</w:t>
      </w:r>
      <w:r w:rsidR="00044063" w:rsidRPr="00D44282">
        <w:rPr>
          <w:rFonts w:cstheme="minorHAnsi"/>
          <w:color w:val="000000"/>
          <w:sz w:val="24"/>
          <w:szCs w:val="24"/>
        </w:rPr>
        <w:t xml:space="preserve"> e a segnalare </w:t>
      </w:r>
      <w:r w:rsidR="003F682C" w:rsidRPr="00D44282">
        <w:rPr>
          <w:rFonts w:cstheme="minorHAnsi"/>
          <w:color w:val="000000"/>
          <w:sz w:val="24"/>
          <w:szCs w:val="24"/>
        </w:rPr>
        <w:t>eventuali sintomi influenzali</w:t>
      </w:r>
      <w:r w:rsidR="00DA4840" w:rsidRPr="00D44282">
        <w:rPr>
          <w:rFonts w:cstheme="minorHAnsi"/>
          <w:color w:val="000000"/>
          <w:sz w:val="24"/>
          <w:szCs w:val="24"/>
        </w:rPr>
        <w:t>.</w:t>
      </w:r>
    </w:p>
    <w:p w14:paraId="68C34F42" w14:textId="77777777" w:rsidR="0097326C" w:rsidRPr="00D44282" w:rsidRDefault="0097326C" w:rsidP="0097326C">
      <w:pPr>
        <w:spacing w:line="276" w:lineRule="auto"/>
        <w:ind w:left="464"/>
        <w:jc w:val="both"/>
        <w:rPr>
          <w:rFonts w:cstheme="minorHAnsi"/>
          <w:color w:val="000000"/>
          <w:sz w:val="24"/>
          <w:szCs w:val="24"/>
        </w:rPr>
      </w:pPr>
    </w:p>
    <w:p w14:paraId="3C21D149" w14:textId="4ADEF7D9" w:rsidR="007B3342" w:rsidRPr="00D44282" w:rsidRDefault="0097326C" w:rsidP="00AA018C">
      <w:pPr>
        <w:pBdr>
          <w:top w:val="single" w:sz="4" w:space="1" w:color="auto"/>
          <w:left w:val="single" w:sz="4" w:space="4" w:color="auto"/>
          <w:bottom w:val="single" w:sz="4" w:space="1" w:color="auto"/>
          <w:right w:val="single" w:sz="4" w:space="4" w:color="auto"/>
        </w:pBdr>
        <w:spacing w:line="276" w:lineRule="auto"/>
        <w:jc w:val="both"/>
        <w:rPr>
          <w:rFonts w:cstheme="minorHAnsi"/>
          <w:i/>
          <w:iCs/>
          <w:color w:val="000000"/>
          <w:sz w:val="24"/>
          <w:szCs w:val="24"/>
        </w:rPr>
      </w:pPr>
      <w:r w:rsidRPr="00D44282">
        <w:rPr>
          <w:rFonts w:cstheme="minorHAnsi"/>
          <w:i/>
          <w:iCs/>
          <w:color w:val="000000"/>
          <w:sz w:val="24"/>
          <w:szCs w:val="24"/>
        </w:rPr>
        <w:t>Nozione di c</w:t>
      </w:r>
      <w:r w:rsidR="007B3342" w:rsidRPr="00D44282">
        <w:rPr>
          <w:rFonts w:cstheme="minorHAnsi"/>
          <w:i/>
          <w:iCs/>
          <w:color w:val="000000"/>
          <w:sz w:val="24"/>
          <w:szCs w:val="24"/>
        </w:rPr>
        <w:t>ontatto stretto ad alto rischio di esposizione (definizione integrata secondo le indicazioni internazionali</w:t>
      </w:r>
      <w:r w:rsidRPr="00D44282">
        <w:rPr>
          <w:rFonts w:cstheme="minorHAnsi"/>
          <w:i/>
          <w:iCs/>
          <w:color w:val="000000"/>
          <w:sz w:val="24"/>
          <w:szCs w:val="24"/>
        </w:rPr>
        <w:t xml:space="preserve"> – Ministero della salute - Circolare n. 6360 del 27/2/2020</w:t>
      </w:r>
      <w:r w:rsidR="007B3342" w:rsidRPr="00D44282">
        <w:rPr>
          <w:rFonts w:cstheme="minorHAnsi"/>
          <w:i/>
          <w:iCs/>
          <w:color w:val="000000"/>
          <w:sz w:val="24"/>
          <w:szCs w:val="24"/>
        </w:rPr>
        <w:t>)</w:t>
      </w:r>
    </w:p>
    <w:p w14:paraId="2ACEFE59"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vive nella stessa casa di un caso di COVID-19;  </w:t>
      </w:r>
    </w:p>
    <w:p w14:paraId="2734F7CD"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fisico diretto con un caso di COVID-19 (per esempio la stretta di mano); </w:t>
      </w:r>
    </w:p>
    <w:p w14:paraId="1B0BA472"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diretto non protetto con le secrezioni di un caso di COVID-19 (ad esempio toccare a mani nude fazzoletti di carta usati); </w:t>
      </w:r>
    </w:p>
    <w:p w14:paraId="2DB342D7"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ha avuto un contatto diretto (faccia a faccia) con un caso di COVID-19, a distanza minore di 2 metri e di durata maggiore a 15 minuti; </w:t>
      </w:r>
    </w:p>
    <w:p w14:paraId="29AA9C9F"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lastRenderedPageBreak/>
        <w:t xml:space="preserve">una persona che si è trovata in un ambiente chiuso (ad esempio aula, sala riunioni, sala d'attesa dell'ospedale) con un caso di COVID-19 per almeno 15 minuti, a distanza minore di 2 metri; </w:t>
      </w:r>
    </w:p>
    <w:p w14:paraId="23A8EB7B"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 operatore sanitario od altra persona che fornisce assistenza diretta ad un caso di COVID-19 oppure personale di laboratorio addetto alla manipolazione di campioni di un caso di COVID-19 senza l’impiego dei DPI raccomandati o mediante l’utilizzo di DPI non idonei; </w:t>
      </w:r>
    </w:p>
    <w:p w14:paraId="0FFFAF55" w14:textId="77777777" w:rsidR="0097326C"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una persona che abbia viaggiato seduta in aereo nei due posti adiacenti, in qualsiasi direzione, di un caso di COVID-19, i compagni di viaggio o le persone addette all’assistenza e i membri dell’equipaggio addetti alla sezione dell’aereo dove il caso indice era seduto (qualora il caso indice abbia una sintomatologia grave od abbia effettuato spostamenti all’interno dell’aereo, determinando una maggiore esposizione dei passeggeri, considerare come contatti stretti tutti i passeggeri seduti nella stessa sezione dell’aereo o in tutto l’aereo). </w:t>
      </w:r>
    </w:p>
    <w:p w14:paraId="475FEF23" w14:textId="230B9FD7" w:rsidR="007B3342" w:rsidRPr="00D44282" w:rsidRDefault="0097326C" w:rsidP="00AA018C">
      <w:pPr>
        <w:pStyle w:val="Paragrafoelenco"/>
        <w:numPr>
          <w:ilvl w:val="0"/>
          <w:numId w:val="5"/>
        </w:num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Sono da considerarsi rilevanti a fine epidemiologico i contatti avvenuti entro un periodo di 14 giorni prima dell'insorgenza della malattia nel caso in esame.</w:t>
      </w:r>
    </w:p>
    <w:p w14:paraId="05654FAC" w14:textId="77777777" w:rsidR="007B3342" w:rsidRPr="00D44282" w:rsidRDefault="007B3342" w:rsidP="007B3342">
      <w:pPr>
        <w:spacing w:line="276" w:lineRule="auto"/>
        <w:jc w:val="both"/>
        <w:rPr>
          <w:rFonts w:cstheme="minorHAnsi"/>
          <w:color w:val="000000"/>
          <w:sz w:val="24"/>
          <w:szCs w:val="24"/>
        </w:rPr>
      </w:pPr>
    </w:p>
    <w:p w14:paraId="0418797A" w14:textId="1A0698B5" w:rsidR="00255982" w:rsidRPr="00D44282" w:rsidRDefault="00255982" w:rsidP="00284DAD">
      <w:pPr>
        <w:spacing w:line="276" w:lineRule="auto"/>
        <w:jc w:val="both"/>
        <w:rPr>
          <w:rFonts w:cstheme="minorHAnsi"/>
          <w:b/>
          <w:bCs/>
          <w:color w:val="000000"/>
          <w:sz w:val="24"/>
          <w:szCs w:val="24"/>
        </w:rPr>
      </w:pPr>
      <w:r w:rsidRPr="00D44282">
        <w:rPr>
          <w:rFonts w:cstheme="minorHAnsi"/>
          <w:b/>
          <w:bCs/>
          <w:color w:val="000000"/>
          <w:sz w:val="24"/>
          <w:szCs w:val="24"/>
        </w:rPr>
        <w:t>2-MODALITA’ DI INGRESSO IN AZIENDA</w:t>
      </w:r>
    </w:p>
    <w:p w14:paraId="6439701F" w14:textId="39F8DF6A" w:rsidR="0011504B" w:rsidRPr="00D44282" w:rsidRDefault="00284DAD" w:rsidP="00284DAD">
      <w:pPr>
        <w:spacing w:line="276" w:lineRule="auto"/>
        <w:jc w:val="both"/>
        <w:rPr>
          <w:rFonts w:cstheme="minorHAnsi"/>
          <w:color w:val="000000"/>
          <w:sz w:val="24"/>
          <w:szCs w:val="24"/>
        </w:rPr>
      </w:pPr>
      <w:r w:rsidRPr="00D44282">
        <w:rPr>
          <w:rFonts w:cstheme="minorHAnsi"/>
          <w:color w:val="000000"/>
          <w:sz w:val="24"/>
          <w:szCs w:val="24"/>
        </w:rPr>
        <w:t>La fase dell’</w:t>
      </w:r>
      <w:r w:rsidRPr="00D44282">
        <w:rPr>
          <w:rFonts w:cstheme="minorHAnsi"/>
          <w:b/>
          <w:bCs/>
          <w:color w:val="000000"/>
          <w:sz w:val="24"/>
          <w:szCs w:val="24"/>
        </w:rPr>
        <w:t>ingresso in azienda</w:t>
      </w:r>
      <w:r w:rsidRPr="00D44282">
        <w:rPr>
          <w:rFonts w:cstheme="minorHAnsi"/>
          <w:color w:val="000000"/>
          <w:sz w:val="24"/>
          <w:szCs w:val="24"/>
        </w:rPr>
        <w:t>, come detto, è essenziale.</w:t>
      </w:r>
    </w:p>
    <w:p w14:paraId="3DCED9B6" w14:textId="5C56660D" w:rsidR="00284DAD" w:rsidRPr="00D44282" w:rsidRDefault="00A44D19" w:rsidP="00284DAD">
      <w:pPr>
        <w:spacing w:line="276" w:lineRule="auto"/>
        <w:jc w:val="both"/>
        <w:rPr>
          <w:rFonts w:cstheme="minorHAnsi"/>
          <w:color w:val="000000"/>
          <w:sz w:val="24"/>
          <w:szCs w:val="24"/>
        </w:rPr>
      </w:pPr>
      <w:r w:rsidRPr="00D44282">
        <w:rPr>
          <w:rFonts w:cstheme="minorHAnsi"/>
          <w:color w:val="000000"/>
          <w:sz w:val="24"/>
          <w:szCs w:val="24"/>
        </w:rPr>
        <w:t xml:space="preserve">Il primo atto, rimesso alla </w:t>
      </w:r>
      <w:r w:rsidR="007424C4" w:rsidRPr="00D44282">
        <w:rPr>
          <w:rFonts w:cstheme="minorHAnsi"/>
          <w:color w:val="000000"/>
          <w:sz w:val="24"/>
          <w:szCs w:val="24"/>
        </w:rPr>
        <w:t xml:space="preserve">determinazione di ciascun datore di lavoro, è la </w:t>
      </w:r>
      <w:r w:rsidR="007424C4" w:rsidRPr="00D44282">
        <w:rPr>
          <w:rFonts w:cstheme="minorHAnsi"/>
          <w:i/>
          <w:iCs/>
          <w:color w:val="000000"/>
          <w:sz w:val="24"/>
          <w:szCs w:val="24"/>
        </w:rPr>
        <w:t>misurazione della temperatura</w:t>
      </w:r>
      <w:r w:rsidR="007424C4" w:rsidRPr="00D44282">
        <w:rPr>
          <w:rFonts w:cstheme="minorHAnsi"/>
          <w:color w:val="000000"/>
          <w:sz w:val="24"/>
          <w:szCs w:val="24"/>
        </w:rPr>
        <w:t xml:space="preserve">. L’indagine, per quanto non decisiva (potendo </w:t>
      </w:r>
      <w:r w:rsidR="00032BAD" w:rsidRPr="00D44282">
        <w:rPr>
          <w:rFonts w:cstheme="minorHAnsi"/>
          <w:color w:val="000000"/>
          <w:sz w:val="24"/>
          <w:szCs w:val="24"/>
        </w:rPr>
        <w:t xml:space="preserve">una persona asintomatica avere e </w:t>
      </w:r>
      <w:r w:rsidR="007424C4" w:rsidRPr="00D44282">
        <w:rPr>
          <w:rFonts w:cstheme="minorHAnsi"/>
          <w:color w:val="000000"/>
          <w:sz w:val="24"/>
          <w:szCs w:val="24"/>
        </w:rPr>
        <w:t>trasmettere il virus</w:t>
      </w:r>
      <w:r w:rsidR="00032BAD" w:rsidRPr="00D44282">
        <w:rPr>
          <w:rFonts w:cstheme="minorHAnsi"/>
          <w:color w:val="000000"/>
          <w:sz w:val="24"/>
          <w:szCs w:val="24"/>
        </w:rPr>
        <w:t>)</w:t>
      </w:r>
      <w:r w:rsidR="00221875" w:rsidRPr="00D44282">
        <w:rPr>
          <w:rFonts w:cstheme="minorHAnsi"/>
          <w:color w:val="000000"/>
          <w:sz w:val="24"/>
          <w:szCs w:val="24"/>
        </w:rPr>
        <w:t>, costituisce uno screening importante.</w:t>
      </w:r>
    </w:p>
    <w:p w14:paraId="7995D9F6" w14:textId="6A3BE4F0" w:rsidR="00B11A18" w:rsidRPr="00D44282" w:rsidRDefault="002C4853" w:rsidP="00284DAD">
      <w:pPr>
        <w:spacing w:line="276" w:lineRule="auto"/>
        <w:jc w:val="both"/>
        <w:rPr>
          <w:rFonts w:cstheme="minorHAnsi"/>
          <w:color w:val="000000"/>
          <w:sz w:val="24"/>
          <w:szCs w:val="24"/>
        </w:rPr>
      </w:pPr>
      <w:r w:rsidRPr="00D44282">
        <w:rPr>
          <w:rFonts w:cstheme="minorHAnsi"/>
          <w:color w:val="000000"/>
          <w:sz w:val="24"/>
          <w:szCs w:val="24"/>
        </w:rPr>
        <w:t>L</w:t>
      </w:r>
      <w:r w:rsidR="00B11A18" w:rsidRPr="00D44282">
        <w:rPr>
          <w:rFonts w:cstheme="minorHAnsi"/>
          <w:color w:val="000000"/>
          <w:sz w:val="24"/>
          <w:szCs w:val="24"/>
        </w:rPr>
        <w:t xml:space="preserve">a responsabilizzazione in ordine alle previsioni </w:t>
      </w:r>
      <w:r w:rsidRPr="00D44282">
        <w:rPr>
          <w:rFonts w:cstheme="minorHAnsi"/>
          <w:color w:val="000000"/>
          <w:sz w:val="24"/>
          <w:szCs w:val="24"/>
        </w:rPr>
        <w:t xml:space="preserve">di legge </w:t>
      </w:r>
      <w:r w:rsidR="00B11A18" w:rsidRPr="00D44282">
        <w:rPr>
          <w:rFonts w:cstheme="minorHAnsi"/>
          <w:color w:val="000000"/>
          <w:sz w:val="24"/>
          <w:szCs w:val="24"/>
        </w:rPr>
        <w:t xml:space="preserve">che indicano la permanenza domiciliare in caso di sintomi, </w:t>
      </w:r>
      <w:r w:rsidRPr="00D44282">
        <w:rPr>
          <w:rFonts w:cstheme="minorHAnsi"/>
          <w:color w:val="000000"/>
          <w:sz w:val="24"/>
          <w:szCs w:val="24"/>
        </w:rPr>
        <w:t>al</w:t>
      </w:r>
      <w:r w:rsidR="00222A56" w:rsidRPr="00D44282">
        <w:rPr>
          <w:rFonts w:cstheme="minorHAnsi"/>
          <w:color w:val="000000"/>
          <w:sz w:val="24"/>
          <w:szCs w:val="24"/>
        </w:rPr>
        <w:t xml:space="preserve"> fatto che </w:t>
      </w:r>
      <w:r w:rsidR="00E622EC" w:rsidRPr="00D44282">
        <w:rPr>
          <w:rFonts w:cstheme="minorHAnsi"/>
          <w:color w:val="000000"/>
          <w:sz w:val="24"/>
          <w:szCs w:val="24"/>
        </w:rPr>
        <w:t xml:space="preserve">spostarsi con sintomi influenzali (in questo momento) mette a rischio la salute pubblica, </w:t>
      </w:r>
      <w:r w:rsidR="00576605" w:rsidRPr="00D44282">
        <w:rPr>
          <w:rFonts w:cstheme="minorHAnsi"/>
          <w:color w:val="000000"/>
          <w:sz w:val="24"/>
          <w:szCs w:val="24"/>
        </w:rPr>
        <w:t>al divieto di ingresso in azienda in presenza di sintomi, unitamente alla misurazione della temperatura</w:t>
      </w:r>
      <w:r w:rsidR="00542EE4" w:rsidRPr="00D44282">
        <w:rPr>
          <w:rFonts w:cstheme="minorHAnsi"/>
          <w:color w:val="000000"/>
          <w:sz w:val="24"/>
          <w:szCs w:val="24"/>
        </w:rPr>
        <w:t xml:space="preserve">, </w:t>
      </w:r>
      <w:r w:rsidR="00995A28" w:rsidRPr="00D44282">
        <w:rPr>
          <w:rFonts w:cstheme="minorHAnsi"/>
          <w:color w:val="000000"/>
          <w:sz w:val="24"/>
          <w:szCs w:val="24"/>
        </w:rPr>
        <w:t>rappresentano una forma di precauzione</w:t>
      </w:r>
      <w:r w:rsidR="00741543" w:rsidRPr="00D44282">
        <w:rPr>
          <w:rFonts w:cstheme="minorHAnsi"/>
          <w:color w:val="000000"/>
          <w:sz w:val="24"/>
          <w:szCs w:val="24"/>
        </w:rPr>
        <w:t xml:space="preserve"> che viene ritenuta sufficiente a ridurre, se non eliminare, l’ingresso di persone (dipendenti e terzi) nel luogo di lavoro.</w:t>
      </w:r>
    </w:p>
    <w:p w14:paraId="16CAC0AE" w14:textId="0F77AC39" w:rsidR="00741543" w:rsidRPr="00D44282" w:rsidRDefault="00D41E66" w:rsidP="00284DAD">
      <w:pPr>
        <w:spacing w:line="276" w:lineRule="auto"/>
        <w:jc w:val="both"/>
        <w:rPr>
          <w:rFonts w:cstheme="minorHAnsi"/>
          <w:color w:val="000000"/>
          <w:sz w:val="24"/>
          <w:szCs w:val="24"/>
        </w:rPr>
      </w:pPr>
      <w:r w:rsidRPr="00D44282">
        <w:rPr>
          <w:rFonts w:cstheme="minorHAnsi"/>
          <w:color w:val="000000"/>
          <w:sz w:val="24"/>
          <w:szCs w:val="24"/>
        </w:rPr>
        <w:t>Nel caso di temperatura rilevata superiore a 37,5°</w:t>
      </w:r>
      <w:r w:rsidR="00E97101" w:rsidRPr="00D44282">
        <w:rPr>
          <w:rFonts w:cstheme="minorHAnsi"/>
          <w:color w:val="000000"/>
          <w:sz w:val="24"/>
          <w:szCs w:val="24"/>
        </w:rPr>
        <w:t xml:space="preserve"> con termometro</w:t>
      </w:r>
      <w:r w:rsidRPr="00D44282">
        <w:rPr>
          <w:rFonts w:cstheme="minorHAnsi"/>
          <w:color w:val="000000"/>
          <w:sz w:val="24"/>
          <w:szCs w:val="24"/>
        </w:rPr>
        <w:t>, la persona non potrà fare ingresso in azienda</w:t>
      </w:r>
      <w:r w:rsidR="00FE30E8" w:rsidRPr="00D44282">
        <w:rPr>
          <w:rFonts w:cstheme="minorHAnsi"/>
          <w:color w:val="000000"/>
          <w:sz w:val="24"/>
          <w:szCs w:val="24"/>
        </w:rPr>
        <w:t>, e dovrà, con il supporto dell’azienda, avvertire il medico</w:t>
      </w:r>
      <w:r w:rsidR="007115E7" w:rsidRPr="00D44282">
        <w:rPr>
          <w:rFonts w:cstheme="minorHAnsi"/>
          <w:color w:val="000000"/>
          <w:sz w:val="24"/>
          <w:szCs w:val="24"/>
        </w:rPr>
        <w:t xml:space="preserve"> di famiglia e le autorità sanitaria, per </w:t>
      </w:r>
      <w:r w:rsidR="006064C9" w:rsidRPr="00D44282">
        <w:rPr>
          <w:rFonts w:cstheme="minorHAnsi"/>
          <w:color w:val="000000"/>
          <w:sz w:val="24"/>
          <w:szCs w:val="24"/>
        </w:rPr>
        <w:t>individuare le successive azioni che le stesse riterranno opportuno adottare.</w:t>
      </w:r>
    </w:p>
    <w:p w14:paraId="7E3443FA" w14:textId="77777777" w:rsidR="006074BA" w:rsidRPr="00D44282" w:rsidRDefault="00E97101" w:rsidP="00284DAD">
      <w:pPr>
        <w:spacing w:line="276" w:lineRule="auto"/>
        <w:jc w:val="both"/>
        <w:rPr>
          <w:rFonts w:cstheme="minorHAnsi"/>
          <w:color w:val="000000"/>
          <w:sz w:val="24"/>
          <w:szCs w:val="24"/>
        </w:rPr>
      </w:pPr>
      <w:r w:rsidRPr="00D44282">
        <w:rPr>
          <w:rFonts w:cstheme="minorHAnsi"/>
          <w:color w:val="000000"/>
          <w:sz w:val="24"/>
          <w:szCs w:val="24"/>
        </w:rPr>
        <w:t xml:space="preserve">Per il termometro preferire quelli che non necessitano di contatto diretto (per es. a modalità infrarosso). </w:t>
      </w:r>
    </w:p>
    <w:p w14:paraId="34031FC8" w14:textId="77777777" w:rsidR="006074BA" w:rsidRPr="00D44282" w:rsidRDefault="006074BA" w:rsidP="00284DAD">
      <w:pPr>
        <w:spacing w:line="276" w:lineRule="auto"/>
        <w:jc w:val="both"/>
        <w:rPr>
          <w:rFonts w:cstheme="minorHAnsi"/>
          <w:color w:val="000000"/>
          <w:sz w:val="24"/>
          <w:szCs w:val="24"/>
        </w:rPr>
      </w:pPr>
      <w:r w:rsidRPr="00D44282">
        <w:rPr>
          <w:rFonts w:cstheme="minorHAnsi"/>
          <w:color w:val="000000"/>
          <w:sz w:val="24"/>
          <w:szCs w:val="24"/>
        </w:rPr>
        <w:t>In alternativa quelli di tipo auricolare con ricambi monouso.</w:t>
      </w:r>
    </w:p>
    <w:p w14:paraId="7D16C4F8" w14:textId="077E4F55" w:rsidR="00E97101" w:rsidRPr="00D44282" w:rsidRDefault="00E97101" w:rsidP="00284DAD">
      <w:pPr>
        <w:spacing w:line="276" w:lineRule="auto"/>
        <w:jc w:val="both"/>
        <w:rPr>
          <w:rFonts w:cstheme="minorHAnsi"/>
          <w:color w:val="000000"/>
          <w:sz w:val="24"/>
          <w:szCs w:val="24"/>
        </w:rPr>
      </w:pPr>
      <w:r w:rsidRPr="00D44282">
        <w:rPr>
          <w:rFonts w:cstheme="minorHAnsi"/>
          <w:color w:val="000000"/>
          <w:sz w:val="24"/>
          <w:szCs w:val="24"/>
        </w:rPr>
        <w:t>Qualora non reperibili</w:t>
      </w:r>
      <w:r w:rsidR="0097326C" w:rsidRPr="00D44282">
        <w:rPr>
          <w:rFonts w:cstheme="minorHAnsi"/>
          <w:color w:val="000000"/>
          <w:sz w:val="24"/>
          <w:szCs w:val="24"/>
        </w:rPr>
        <w:t xml:space="preserve">, </w:t>
      </w:r>
      <w:r w:rsidRPr="00D44282">
        <w:rPr>
          <w:rFonts w:cstheme="minorHAnsi"/>
          <w:color w:val="000000"/>
          <w:sz w:val="24"/>
          <w:szCs w:val="24"/>
        </w:rPr>
        <w:t>utilizzare quelli in dotazione</w:t>
      </w:r>
      <w:r w:rsidR="006074BA" w:rsidRPr="00D44282">
        <w:rPr>
          <w:rFonts w:cstheme="minorHAnsi"/>
          <w:color w:val="000000"/>
          <w:sz w:val="24"/>
          <w:szCs w:val="24"/>
        </w:rPr>
        <w:t xml:space="preserve"> nella cassetta di Primo Soccorso</w:t>
      </w:r>
      <w:r w:rsidR="0097326C" w:rsidRPr="00D44282">
        <w:rPr>
          <w:rFonts w:cstheme="minorHAnsi"/>
          <w:color w:val="000000"/>
          <w:sz w:val="24"/>
          <w:szCs w:val="24"/>
        </w:rPr>
        <w:t>: g</w:t>
      </w:r>
      <w:r w:rsidRPr="00D44282">
        <w:rPr>
          <w:rFonts w:cstheme="minorHAnsi"/>
          <w:color w:val="000000"/>
          <w:sz w:val="24"/>
          <w:szCs w:val="24"/>
        </w:rPr>
        <w:t xml:space="preserve">li stessi andranno puliti </w:t>
      </w:r>
      <w:r w:rsidR="006074BA" w:rsidRPr="00D44282">
        <w:rPr>
          <w:rFonts w:cstheme="minorHAnsi"/>
          <w:color w:val="000000"/>
          <w:sz w:val="24"/>
          <w:szCs w:val="24"/>
        </w:rPr>
        <w:t>accuratamente ad ogni utilizzo</w:t>
      </w:r>
      <w:r w:rsidRPr="00D44282">
        <w:rPr>
          <w:rFonts w:cstheme="minorHAnsi"/>
          <w:color w:val="000000"/>
          <w:sz w:val="24"/>
          <w:szCs w:val="24"/>
        </w:rPr>
        <w:t xml:space="preserve"> con soluzione alcolica.</w:t>
      </w:r>
    </w:p>
    <w:p w14:paraId="39DCE491" w14:textId="2D08D51C" w:rsidR="005D28DE" w:rsidRPr="00D44282" w:rsidRDefault="005D28DE" w:rsidP="00284DAD">
      <w:pPr>
        <w:spacing w:line="276" w:lineRule="auto"/>
        <w:jc w:val="both"/>
        <w:rPr>
          <w:rFonts w:cstheme="minorHAnsi"/>
          <w:color w:val="000000"/>
          <w:sz w:val="24"/>
          <w:szCs w:val="24"/>
        </w:rPr>
      </w:pPr>
      <w:r w:rsidRPr="00D44282">
        <w:rPr>
          <w:rFonts w:cstheme="minorHAnsi"/>
          <w:color w:val="000000"/>
          <w:sz w:val="24"/>
          <w:szCs w:val="24"/>
        </w:rPr>
        <w:t xml:space="preserve">Per quanto riguarda le modalità operative si suggerisce di incaricare un lavoratore </w:t>
      </w:r>
      <w:r w:rsidR="0097326C" w:rsidRPr="00D44282">
        <w:rPr>
          <w:rFonts w:cstheme="minorHAnsi"/>
          <w:color w:val="000000"/>
          <w:sz w:val="24"/>
          <w:szCs w:val="24"/>
        </w:rPr>
        <w:t xml:space="preserve">già formato </w:t>
      </w:r>
      <w:r w:rsidRPr="00D44282">
        <w:rPr>
          <w:rFonts w:cstheme="minorHAnsi"/>
          <w:color w:val="000000"/>
          <w:sz w:val="24"/>
          <w:szCs w:val="24"/>
        </w:rPr>
        <w:t xml:space="preserve">a questa attività </w:t>
      </w:r>
      <w:r w:rsidR="00E97101" w:rsidRPr="00D44282">
        <w:rPr>
          <w:rFonts w:cstheme="minorHAnsi"/>
          <w:color w:val="000000"/>
          <w:sz w:val="24"/>
          <w:szCs w:val="24"/>
        </w:rPr>
        <w:t>(possibilmente un incaricato al primo soccorso)</w:t>
      </w:r>
      <w:r w:rsidRPr="00D44282">
        <w:rPr>
          <w:rFonts w:cstheme="minorHAnsi"/>
          <w:color w:val="000000"/>
          <w:sz w:val="24"/>
          <w:szCs w:val="24"/>
        </w:rPr>
        <w:t>. Durante la rilevazione l’operatore dovrà indossare mascherina</w:t>
      </w:r>
      <w:r w:rsidR="0097326C" w:rsidRPr="00D44282">
        <w:rPr>
          <w:rFonts w:cstheme="minorHAnsi"/>
          <w:color w:val="000000"/>
          <w:sz w:val="24"/>
          <w:szCs w:val="24"/>
        </w:rPr>
        <w:t xml:space="preserve"> chirurgica</w:t>
      </w:r>
      <w:r w:rsidRPr="00D44282">
        <w:rPr>
          <w:rFonts w:cstheme="minorHAnsi"/>
          <w:color w:val="000000"/>
          <w:sz w:val="24"/>
          <w:szCs w:val="24"/>
        </w:rPr>
        <w:t>, guanti ed occhiali di sicurezza cercando di mantenere la massima distanza possibile con il braccio in estensione (solitamente 50 cm).</w:t>
      </w:r>
    </w:p>
    <w:p w14:paraId="1DC61BB5" w14:textId="67DF6109" w:rsidR="006064C9" w:rsidRPr="00D44282" w:rsidRDefault="002C0EDE" w:rsidP="00284DAD">
      <w:pPr>
        <w:spacing w:line="276" w:lineRule="auto"/>
        <w:jc w:val="both"/>
        <w:rPr>
          <w:rFonts w:cstheme="minorHAnsi"/>
          <w:color w:val="000000"/>
          <w:sz w:val="24"/>
          <w:szCs w:val="24"/>
        </w:rPr>
      </w:pPr>
      <w:r w:rsidRPr="00D44282">
        <w:rPr>
          <w:rFonts w:cstheme="minorHAnsi"/>
          <w:color w:val="000000"/>
          <w:sz w:val="24"/>
          <w:szCs w:val="24"/>
        </w:rPr>
        <w:lastRenderedPageBreak/>
        <w:t>Richiamiamo l’attenzione alle disposizioni in tema di privacy.</w:t>
      </w:r>
    </w:p>
    <w:p w14:paraId="7F9A8430" w14:textId="02390DC5" w:rsidR="002C0EDE" w:rsidRPr="00D44282" w:rsidRDefault="004E4ADE" w:rsidP="00284DAD">
      <w:pPr>
        <w:spacing w:line="276" w:lineRule="auto"/>
        <w:jc w:val="both"/>
        <w:rPr>
          <w:rFonts w:cstheme="minorHAnsi"/>
          <w:color w:val="000000"/>
          <w:sz w:val="24"/>
          <w:szCs w:val="24"/>
        </w:rPr>
      </w:pPr>
      <w:r w:rsidRPr="00D44282">
        <w:rPr>
          <w:rFonts w:cstheme="minorHAnsi"/>
          <w:color w:val="000000"/>
          <w:sz w:val="24"/>
          <w:szCs w:val="24"/>
        </w:rPr>
        <w:t xml:space="preserve">Il dialogo </w:t>
      </w:r>
      <w:r w:rsidR="00D55BA1" w:rsidRPr="00D44282">
        <w:rPr>
          <w:rFonts w:cstheme="minorHAnsi"/>
          <w:color w:val="000000"/>
          <w:sz w:val="24"/>
          <w:szCs w:val="24"/>
        </w:rPr>
        <w:t xml:space="preserve">di Confindustria </w:t>
      </w:r>
      <w:r w:rsidRPr="00D44282">
        <w:rPr>
          <w:rFonts w:cstheme="minorHAnsi"/>
          <w:color w:val="000000"/>
          <w:sz w:val="24"/>
          <w:szCs w:val="24"/>
        </w:rPr>
        <w:t xml:space="preserve">con il Garante ha consentito di superare il comunicato del 2 marzo 2020 con il quale si </w:t>
      </w:r>
      <w:r w:rsidR="00175D5D" w:rsidRPr="00D44282">
        <w:rPr>
          <w:rFonts w:cstheme="minorHAnsi"/>
          <w:color w:val="000000"/>
          <w:sz w:val="24"/>
          <w:szCs w:val="24"/>
        </w:rPr>
        <w:t>rappresentava il divieto per il datore di lavoro di rilevare la temperatura e di chiedere informazioni generalizzate.</w:t>
      </w:r>
    </w:p>
    <w:p w14:paraId="023DF1FB" w14:textId="6DAA896F" w:rsidR="00175D5D" w:rsidRPr="00D44282" w:rsidRDefault="00175D5D" w:rsidP="00284DAD">
      <w:pPr>
        <w:spacing w:line="276" w:lineRule="auto"/>
        <w:jc w:val="both"/>
        <w:rPr>
          <w:rFonts w:cstheme="minorHAnsi"/>
          <w:color w:val="000000"/>
          <w:sz w:val="24"/>
          <w:szCs w:val="24"/>
        </w:rPr>
      </w:pPr>
      <w:r w:rsidRPr="00D44282">
        <w:rPr>
          <w:rFonts w:cstheme="minorHAnsi"/>
          <w:color w:val="000000"/>
          <w:sz w:val="24"/>
          <w:szCs w:val="24"/>
        </w:rPr>
        <w:t>La nota al</w:t>
      </w:r>
      <w:r w:rsidR="00D55BA1" w:rsidRPr="00D44282">
        <w:rPr>
          <w:rFonts w:cstheme="minorHAnsi"/>
          <w:color w:val="000000"/>
          <w:sz w:val="24"/>
          <w:szCs w:val="24"/>
        </w:rPr>
        <w:t xml:space="preserve"> testo indica le garanzie da osservare in questa delicata fase per poter svolgere un</w:t>
      </w:r>
      <w:r w:rsidR="0097326C" w:rsidRPr="00D44282">
        <w:rPr>
          <w:rFonts w:cstheme="minorHAnsi"/>
          <w:color w:val="000000"/>
          <w:sz w:val="24"/>
          <w:szCs w:val="24"/>
        </w:rPr>
        <w:t>’</w:t>
      </w:r>
      <w:r w:rsidR="00D55BA1" w:rsidRPr="00D44282">
        <w:rPr>
          <w:rFonts w:cstheme="minorHAnsi"/>
          <w:color w:val="000000"/>
          <w:sz w:val="24"/>
          <w:szCs w:val="24"/>
        </w:rPr>
        <w:t>azione nel rispetto della privacy.</w:t>
      </w:r>
    </w:p>
    <w:p w14:paraId="156FA90E" w14:textId="4B08AD8F" w:rsidR="00D55BA1" w:rsidRPr="00D44282" w:rsidRDefault="0004405D" w:rsidP="00284DAD">
      <w:pPr>
        <w:spacing w:line="276" w:lineRule="auto"/>
        <w:jc w:val="both"/>
        <w:rPr>
          <w:rFonts w:cstheme="minorHAnsi"/>
          <w:color w:val="000000"/>
          <w:sz w:val="24"/>
          <w:szCs w:val="24"/>
        </w:rPr>
      </w:pPr>
      <w:r w:rsidRPr="00D44282">
        <w:rPr>
          <w:rFonts w:cstheme="minorHAnsi"/>
          <w:color w:val="000000"/>
          <w:sz w:val="24"/>
          <w:szCs w:val="24"/>
        </w:rPr>
        <w:t xml:space="preserve">Anche l’aver frequentato zone a rischio </w:t>
      </w:r>
      <w:r w:rsidR="003A2DF1" w:rsidRPr="00D44282">
        <w:rPr>
          <w:rFonts w:cstheme="minorHAnsi"/>
          <w:color w:val="000000"/>
          <w:sz w:val="24"/>
          <w:szCs w:val="24"/>
        </w:rPr>
        <w:t xml:space="preserve">indicate dall’OMS </w:t>
      </w:r>
      <w:r w:rsidRPr="00D44282">
        <w:rPr>
          <w:rFonts w:cstheme="minorHAnsi"/>
          <w:color w:val="000000"/>
          <w:sz w:val="24"/>
          <w:szCs w:val="24"/>
        </w:rPr>
        <w:t xml:space="preserve">nei 14 giorni precedenti </w:t>
      </w:r>
      <w:r w:rsidR="00A13D22" w:rsidRPr="00D44282">
        <w:rPr>
          <w:rFonts w:cstheme="minorHAnsi"/>
          <w:color w:val="000000"/>
          <w:sz w:val="24"/>
          <w:szCs w:val="24"/>
        </w:rPr>
        <w:t xml:space="preserve">preclude l’ingresso in azienda: </w:t>
      </w:r>
      <w:r w:rsidR="00AC4D89" w:rsidRPr="00D44282">
        <w:rPr>
          <w:rFonts w:cstheme="minorHAnsi"/>
          <w:color w:val="000000"/>
          <w:sz w:val="24"/>
          <w:szCs w:val="24"/>
        </w:rPr>
        <w:t xml:space="preserve">la precauzione </w:t>
      </w:r>
      <w:r w:rsidR="003A2DF1" w:rsidRPr="00D44282">
        <w:rPr>
          <w:rFonts w:cstheme="minorHAnsi"/>
          <w:color w:val="000000"/>
          <w:sz w:val="24"/>
          <w:szCs w:val="24"/>
        </w:rPr>
        <w:t>impone una cautela similare, anche in assenza di sintomi.</w:t>
      </w:r>
      <w:r w:rsidR="000851EF" w:rsidRPr="00D44282">
        <w:rPr>
          <w:rFonts w:cstheme="minorHAnsi"/>
          <w:color w:val="000000"/>
          <w:sz w:val="24"/>
          <w:szCs w:val="24"/>
        </w:rPr>
        <w:t xml:space="preserve"> </w:t>
      </w:r>
      <w:r w:rsidR="00031863" w:rsidRPr="00D44282">
        <w:rPr>
          <w:rFonts w:cstheme="minorHAnsi"/>
          <w:color w:val="000000"/>
          <w:sz w:val="24"/>
          <w:szCs w:val="24"/>
        </w:rPr>
        <w:t xml:space="preserve">La medesima attenzione al tema della privacy anche in </w:t>
      </w:r>
      <w:r w:rsidR="00463249" w:rsidRPr="00D44282">
        <w:rPr>
          <w:rFonts w:cstheme="minorHAnsi"/>
          <w:color w:val="000000"/>
          <w:sz w:val="24"/>
          <w:szCs w:val="24"/>
        </w:rPr>
        <w:t xml:space="preserve">occasione di </w:t>
      </w:r>
      <w:r w:rsidR="00031863" w:rsidRPr="00D44282">
        <w:rPr>
          <w:rFonts w:cstheme="minorHAnsi"/>
          <w:color w:val="000000"/>
          <w:sz w:val="24"/>
          <w:szCs w:val="24"/>
        </w:rPr>
        <w:t xml:space="preserve">questa </w:t>
      </w:r>
      <w:r w:rsidR="00E21F33" w:rsidRPr="00D44282">
        <w:rPr>
          <w:rFonts w:cstheme="minorHAnsi"/>
          <w:color w:val="000000"/>
          <w:sz w:val="24"/>
          <w:szCs w:val="24"/>
        </w:rPr>
        <w:t xml:space="preserve">informativa </w:t>
      </w:r>
      <w:r w:rsidR="00463249" w:rsidRPr="00D44282">
        <w:rPr>
          <w:rFonts w:cstheme="minorHAnsi"/>
          <w:color w:val="000000"/>
          <w:sz w:val="24"/>
          <w:szCs w:val="24"/>
        </w:rPr>
        <w:t>trova riscontro nella nota 2.</w:t>
      </w:r>
    </w:p>
    <w:p w14:paraId="45ED1D20" w14:textId="38363FA7" w:rsidR="00A44024" w:rsidRPr="00D44282" w:rsidRDefault="00A44024" w:rsidP="00284DAD">
      <w:pPr>
        <w:spacing w:line="276" w:lineRule="auto"/>
        <w:jc w:val="both"/>
        <w:rPr>
          <w:rFonts w:cstheme="minorHAnsi"/>
          <w:color w:val="000000"/>
          <w:sz w:val="24"/>
          <w:szCs w:val="24"/>
        </w:rPr>
      </w:pPr>
      <w:r w:rsidRPr="00D44282">
        <w:rPr>
          <w:rFonts w:cstheme="minorHAnsi"/>
          <w:color w:val="000000"/>
          <w:sz w:val="24"/>
          <w:szCs w:val="24"/>
        </w:rPr>
        <w:t>Riteniamo che l’intesa con il Governo e il sindacato</w:t>
      </w:r>
      <w:r w:rsidR="00105013" w:rsidRPr="00D44282">
        <w:rPr>
          <w:rFonts w:cstheme="minorHAnsi"/>
          <w:color w:val="000000"/>
          <w:sz w:val="24"/>
          <w:szCs w:val="24"/>
        </w:rPr>
        <w:t xml:space="preserve">, la formalizzata situazione di emergenza nazionale e </w:t>
      </w:r>
      <w:r w:rsidR="00AC751D" w:rsidRPr="00D44282">
        <w:rPr>
          <w:rFonts w:cstheme="minorHAnsi"/>
          <w:color w:val="000000"/>
          <w:sz w:val="24"/>
          <w:szCs w:val="24"/>
        </w:rPr>
        <w:t>il colloquio con il Garante</w:t>
      </w:r>
      <w:r w:rsidR="00820B50" w:rsidRPr="00D44282">
        <w:rPr>
          <w:rFonts w:cstheme="minorHAnsi"/>
          <w:color w:val="000000"/>
          <w:sz w:val="24"/>
          <w:szCs w:val="24"/>
        </w:rPr>
        <w:t>, superi</w:t>
      </w:r>
      <w:r w:rsidR="00D22762" w:rsidRPr="00D44282">
        <w:rPr>
          <w:rFonts w:cstheme="minorHAnsi"/>
          <w:color w:val="000000"/>
          <w:sz w:val="24"/>
          <w:szCs w:val="24"/>
        </w:rPr>
        <w:t xml:space="preserve">, </w:t>
      </w:r>
      <w:r w:rsidR="009906DF" w:rsidRPr="00D44282">
        <w:rPr>
          <w:rFonts w:cstheme="minorHAnsi"/>
          <w:color w:val="000000"/>
          <w:sz w:val="24"/>
          <w:szCs w:val="24"/>
        </w:rPr>
        <w:t xml:space="preserve">per la verifica della temperatura e la richiesta di informazioni, </w:t>
      </w:r>
      <w:r w:rsidR="00820B50" w:rsidRPr="00D44282">
        <w:rPr>
          <w:rFonts w:cstheme="minorHAnsi"/>
          <w:color w:val="000000"/>
          <w:sz w:val="24"/>
          <w:szCs w:val="24"/>
        </w:rPr>
        <w:t xml:space="preserve">i limiti della privacy ed anche </w:t>
      </w:r>
      <w:r w:rsidR="00A2791B" w:rsidRPr="00D44282">
        <w:rPr>
          <w:rFonts w:cstheme="minorHAnsi"/>
          <w:color w:val="000000"/>
          <w:sz w:val="24"/>
          <w:szCs w:val="24"/>
        </w:rPr>
        <w:t xml:space="preserve">le previsioni ordinarie dell’art. 5 della legge n. 300/1970, secondo il quale </w:t>
      </w:r>
      <w:r w:rsidR="006926D5" w:rsidRPr="00D44282">
        <w:rPr>
          <w:rFonts w:cstheme="minorHAnsi"/>
          <w:color w:val="000000"/>
          <w:sz w:val="24"/>
          <w:szCs w:val="24"/>
        </w:rPr>
        <w:t>“</w:t>
      </w:r>
      <w:r w:rsidR="006926D5" w:rsidRPr="00D44282">
        <w:rPr>
          <w:rFonts w:cstheme="minorHAnsi"/>
          <w:i/>
          <w:iCs/>
          <w:color w:val="000000"/>
          <w:sz w:val="24"/>
          <w:szCs w:val="24"/>
        </w:rPr>
        <w:t>sono vietati accertamenti da parte del datore di lavoro sulla idoneit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e sulla infermit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per malattia o infortunio del lavoratore dipendente. Il controllo delle assenze per infermit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pu</w:t>
      </w:r>
      <w:r w:rsidR="0048588F" w:rsidRPr="00D44282">
        <w:rPr>
          <w:rFonts w:cstheme="minorHAnsi"/>
          <w:i/>
          <w:iCs/>
          <w:color w:val="000000"/>
          <w:sz w:val="24"/>
          <w:szCs w:val="24"/>
        </w:rPr>
        <w:t>ò</w:t>
      </w:r>
      <w:r w:rsidR="006926D5" w:rsidRPr="00D44282">
        <w:rPr>
          <w:rFonts w:cstheme="minorHAnsi"/>
          <w:i/>
          <w:iCs/>
          <w:color w:val="000000"/>
          <w:sz w:val="24"/>
          <w:szCs w:val="24"/>
        </w:rPr>
        <w:t xml:space="preserve"> essere effettuato soltanto attraverso i servizi ispettivi degli istituti previdenziali competenti, i quali sono tenuti a compierlo quando il datore di lavoro lo richieda. Il datore di lavoro ha facolt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di far controllare la idoneit</w:t>
      </w:r>
      <w:r w:rsidR="004632C6" w:rsidRPr="00D44282">
        <w:rPr>
          <w:rFonts w:cstheme="minorHAnsi"/>
          <w:i/>
          <w:iCs/>
          <w:color w:val="000000"/>
          <w:sz w:val="24"/>
          <w:szCs w:val="24"/>
        </w:rPr>
        <w:t>à</w:t>
      </w:r>
      <w:r w:rsidR="006926D5" w:rsidRPr="00D44282">
        <w:rPr>
          <w:rFonts w:cstheme="minorHAnsi"/>
          <w:i/>
          <w:iCs/>
          <w:color w:val="000000"/>
          <w:sz w:val="24"/>
          <w:szCs w:val="24"/>
        </w:rPr>
        <w:t xml:space="preserve"> fisica del lavoratore da parte di enti pubblici ed istituti specializzati di diritto pubblico.</w:t>
      </w:r>
      <w:r w:rsidR="006926D5" w:rsidRPr="00D44282">
        <w:rPr>
          <w:rFonts w:cstheme="minorHAnsi"/>
          <w:color w:val="000000"/>
          <w:sz w:val="24"/>
          <w:szCs w:val="24"/>
        </w:rPr>
        <w:t>”</w:t>
      </w:r>
    </w:p>
    <w:p w14:paraId="5974CEE9" w14:textId="6DD506F0" w:rsidR="00765AF6" w:rsidRPr="00D44282" w:rsidRDefault="00416C49" w:rsidP="00284DAD">
      <w:pPr>
        <w:spacing w:line="276" w:lineRule="auto"/>
        <w:jc w:val="both"/>
        <w:rPr>
          <w:rFonts w:cstheme="minorHAnsi"/>
          <w:color w:val="000000"/>
          <w:sz w:val="24"/>
          <w:szCs w:val="24"/>
        </w:rPr>
      </w:pPr>
      <w:r w:rsidRPr="00D44282">
        <w:rPr>
          <w:rFonts w:cstheme="minorHAnsi"/>
          <w:color w:val="000000"/>
          <w:sz w:val="24"/>
          <w:szCs w:val="24"/>
        </w:rPr>
        <w:t>Dato che sul punto non vi è unità di</w:t>
      </w:r>
      <w:r w:rsidR="00CC534A" w:rsidRPr="00D44282">
        <w:rPr>
          <w:rFonts w:cstheme="minorHAnsi"/>
          <w:color w:val="000000"/>
          <w:sz w:val="24"/>
          <w:szCs w:val="24"/>
        </w:rPr>
        <w:t xml:space="preserve"> vedute (l’ATS della Lombardia ha </w:t>
      </w:r>
      <w:r w:rsidR="001D768C" w:rsidRPr="00D44282">
        <w:rPr>
          <w:rFonts w:cstheme="minorHAnsi"/>
          <w:color w:val="000000"/>
          <w:sz w:val="24"/>
          <w:szCs w:val="24"/>
        </w:rPr>
        <w:t>manifestato, nonostante l’intesa, parere contrario)</w:t>
      </w:r>
      <w:r w:rsidR="003B2CDA" w:rsidRPr="00D44282">
        <w:rPr>
          <w:rFonts w:cstheme="minorHAnsi"/>
          <w:color w:val="000000"/>
          <w:sz w:val="24"/>
          <w:szCs w:val="24"/>
        </w:rPr>
        <w:t xml:space="preserve">, si ritiene opportuno richiamare le cautele </w:t>
      </w:r>
      <w:r w:rsidR="00C371D3">
        <w:rPr>
          <w:rFonts w:cstheme="minorHAnsi"/>
          <w:color w:val="000000"/>
          <w:sz w:val="24"/>
          <w:szCs w:val="24"/>
        </w:rPr>
        <w:t>da osservare</w:t>
      </w:r>
      <w:r w:rsidR="00FC3342" w:rsidRPr="00D44282">
        <w:rPr>
          <w:rFonts w:cstheme="minorHAnsi"/>
          <w:color w:val="000000"/>
          <w:sz w:val="24"/>
          <w:szCs w:val="24"/>
        </w:rPr>
        <w:t xml:space="preserve"> e che sono riportate nell</w:t>
      </w:r>
      <w:r w:rsidR="00283C0F" w:rsidRPr="00D44282">
        <w:rPr>
          <w:rFonts w:cstheme="minorHAnsi"/>
          <w:color w:val="000000"/>
          <w:sz w:val="24"/>
          <w:szCs w:val="24"/>
        </w:rPr>
        <w:t>e</w:t>
      </w:r>
      <w:r w:rsidR="00FC3342" w:rsidRPr="00D44282">
        <w:rPr>
          <w:rFonts w:cstheme="minorHAnsi"/>
          <w:color w:val="000000"/>
          <w:sz w:val="24"/>
          <w:szCs w:val="24"/>
        </w:rPr>
        <w:t xml:space="preserve"> not</w:t>
      </w:r>
      <w:r w:rsidR="00283C0F" w:rsidRPr="00D44282">
        <w:rPr>
          <w:rFonts w:cstheme="minorHAnsi"/>
          <w:color w:val="000000"/>
          <w:sz w:val="24"/>
          <w:szCs w:val="24"/>
        </w:rPr>
        <w:t>e</w:t>
      </w:r>
      <w:r w:rsidR="00FC3342" w:rsidRPr="00D44282">
        <w:rPr>
          <w:rFonts w:cstheme="minorHAnsi"/>
          <w:color w:val="000000"/>
          <w:sz w:val="24"/>
          <w:szCs w:val="24"/>
        </w:rPr>
        <w:t xml:space="preserve"> </w:t>
      </w:r>
      <w:r w:rsidR="00FB2193" w:rsidRPr="00D44282">
        <w:rPr>
          <w:rFonts w:cstheme="minorHAnsi"/>
          <w:color w:val="000000"/>
          <w:sz w:val="24"/>
          <w:szCs w:val="24"/>
        </w:rPr>
        <w:t>1</w:t>
      </w:r>
      <w:r w:rsidR="00283C0F" w:rsidRPr="00D44282">
        <w:rPr>
          <w:rFonts w:cstheme="minorHAnsi"/>
          <w:color w:val="000000"/>
          <w:sz w:val="24"/>
          <w:szCs w:val="24"/>
        </w:rPr>
        <w:t xml:space="preserve"> e 2</w:t>
      </w:r>
      <w:r w:rsidR="00FB2193" w:rsidRPr="00D44282">
        <w:rPr>
          <w:rFonts w:cstheme="minorHAnsi"/>
          <w:color w:val="000000"/>
          <w:sz w:val="24"/>
          <w:szCs w:val="24"/>
        </w:rPr>
        <w:t xml:space="preserve"> </w:t>
      </w:r>
      <w:r w:rsidR="00FC3342" w:rsidRPr="00D44282">
        <w:rPr>
          <w:rFonts w:cstheme="minorHAnsi"/>
          <w:color w:val="000000"/>
          <w:sz w:val="24"/>
          <w:szCs w:val="24"/>
        </w:rPr>
        <w:t xml:space="preserve">al </w:t>
      </w:r>
      <w:r w:rsidR="00FB2193" w:rsidRPr="00D44282">
        <w:rPr>
          <w:rFonts w:cstheme="minorHAnsi"/>
          <w:color w:val="000000"/>
          <w:sz w:val="24"/>
          <w:szCs w:val="24"/>
        </w:rPr>
        <w:t>P</w:t>
      </w:r>
      <w:r w:rsidR="00FC3342" w:rsidRPr="00D44282">
        <w:rPr>
          <w:rFonts w:cstheme="minorHAnsi"/>
          <w:color w:val="000000"/>
          <w:sz w:val="24"/>
          <w:szCs w:val="24"/>
        </w:rPr>
        <w:t>rotocollo</w:t>
      </w:r>
      <w:r w:rsidR="003B2CDA" w:rsidRPr="00D44282">
        <w:rPr>
          <w:rFonts w:cstheme="minorHAnsi"/>
          <w:color w:val="000000"/>
          <w:sz w:val="24"/>
          <w:szCs w:val="24"/>
        </w:rPr>
        <w:t>:</w:t>
      </w:r>
    </w:p>
    <w:p w14:paraId="4B69D379" w14:textId="6BD278C6"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rFonts w:cstheme="minorHAnsi"/>
          <w:color w:val="000000"/>
          <w:sz w:val="24"/>
          <w:szCs w:val="24"/>
        </w:rPr>
        <w:t>“</w:t>
      </w:r>
      <w:r w:rsidR="00283C0F" w:rsidRPr="00D44282">
        <w:rPr>
          <w:rFonts w:cstheme="minorHAnsi"/>
          <w:color w:val="000000"/>
          <w:sz w:val="24"/>
          <w:szCs w:val="24"/>
        </w:rPr>
        <w:t xml:space="preserve">1. </w:t>
      </w:r>
      <w:r w:rsidRPr="00D44282">
        <w:rPr>
          <w:i/>
          <w:iCs/>
          <w:sz w:val="24"/>
          <w:szCs w:val="24"/>
        </w:rPr>
        <w:t>La rilevazione in tempo reale della temperatura corporea costituisce un trattamento di dati personali e, pertanto, deve avvenire ai sensi della disciplina privacy vigente.</w:t>
      </w:r>
      <w:r w:rsidR="00FB2193" w:rsidRPr="00D44282">
        <w:rPr>
          <w:i/>
          <w:iCs/>
          <w:sz w:val="24"/>
          <w:szCs w:val="24"/>
        </w:rPr>
        <w:t xml:space="preserve"> </w:t>
      </w:r>
      <w:r w:rsidRPr="00D44282">
        <w:rPr>
          <w:i/>
          <w:iCs/>
          <w:sz w:val="24"/>
          <w:szCs w:val="24"/>
        </w:rPr>
        <w:t xml:space="preserve">A tal fine si suggerisce di: </w:t>
      </w:r>
    </w:p>
    <w:p w14:paraId="54582917"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1) rilevare a temperatura e non registrare il dato acquisto. È possibile identificare l’interessato e registrare il superamento della soglia di temperatura solo qualora sia necessario a documentare le ragioni che hanno impedito l’accesso ai locali aziendali; </w:t>
      </w:r>
    </w:p>
    <w:p w14:paraId="409FEA07"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lett. d) del DPCM 11 marzo 2020 e con riferimento alla durata dell’eventuale conservazione dei dati si può far riferimento al termine dello stato d’emergenza; </w:t>
      </w:r>
    </w:p>
    <w:p w14:paraId="624C4CE5" w14:textId="77777777" w:rsidR="00FB2193"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3) definire le misure di sicurezza e organizzative adeguate a proteggere i dati. In particolare, sotto il profilo organizzativo, occorre individuare i soggetti preposti al trattamento e fornire loro le istruzioni </w:t>
      </w:r>
      <w:r w:rsidRPr="00D44282">
        <w:rPr>
          <w:i/>
          <w:iCs/>
          <w:sz w:val="24"/>
          <w:szCs w:val="24"/>
        </w:rPr>
        <w:lastRenderedPageBreak/>
        <w:t xml:space="preserve">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w:t>
      </w:r>
    </w:p>
    <w:p w14:paraId="69C680AA" w14:textId="071C5798" w:rsidR="003B2CDA" w:rsidRPr="00D44282" w:rsidRDefault="00243F76" w:rsidP="008412BF">
      <w:pPr>
        <w:pBdr>
          <w:top w:val="single" w:sz="4" w:space="1" w:color="auto"/>
          <w:left w:val="single" w:sz="4" w:space="4" w:color="auto"/>
          <w:bottom w:val="single" w:sz="4" w:space="1" w:color="auto"/>
          <w:right w:val="single" w:sz="4" w:space="4" w:color="auto"/>
        </w:pBdr>
        <w:spacing w:line="276" w:lineRule="auto"/>
        <w:jc w:val="both"/>
        <w:rPr>
          <w:sz w:val="24"/>
          <w:szCs w:val="24"/>
        </w:rPr>
      </w:pPr>
      <w:r w:rsidRPr="00D44282">
        <w:rPr>
          <w:i/>
          <w:iCs/>
          <w:sz w:val="24"/>
          <w:szCs w:val="24"/>
        </w:rPr>
        <w:t>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w:t>
      </w:r>
      <w:r w:rsidR="00EA7B93" w:rsidRPr="00D44282">
        <w:rPr>
          <w:sz w:val="24"/>
          <w:szCs w:val="24"/>
        </w:rPr>
        <w:t>.</w:t>
      </w:r>
    </w:p>
    <w:p w14:paraId="6559091B" w14:textId="1485EF2E" w:rsidR="00EA7B93" w:rsidRPr="00D44282" w:rsidRDefault="00283C0F" w:rsidP="008412BF">
      <w:pPr>
        <w:pBdr>
          <w:top w:val="single" w:sz="4" w:space="1" w:color="auto"/>
          <w:left w:val="single" w:sz="4" w:space="4" w:color="auto"/>
          <w:bottom w:val="single" w:sz="4" w:space="1" w:color="auto"/>
          <w:right w:val="single" w:sz="4" w:space="4" w:color="auto"/>
        </w:pBdr>
        <w:spacing w:line="276" w:lineRule="auto"/>
        <w:jc w:val="both"/>
        <w:rPr>
          <w:i/>
          <w:iCs/>
          <w:sz w:val="24"/>
          <w:szCs w:val="24"/>
        </w:rPr>
      </w:pPr>
      <w:r w:rsidRPr="00D44282">
        <w:rPr>
          <w:i/>
          <w:iCs/>
          <w:sz w:val="24"/>
          <w:szCs w:val="24"/>
        </w:rPr>
        <w:t xml:space="preserve">2. </w:t>
      </w:r>
      <w:r w:rsidR="00EA7B93" w:rsidRPr="00D44282">
        <w:rPr>
          <w:i/>
          <w:iCs/>
          <w:sz w:val="24"/>
          <w:szCs w:val="24"/>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r w:rsidRPr="00D44282">
        <w:rPr>
          <w:i/>
          <w:iCs/>
          <w:sz w:val="24"/>
          <w:szCs w:val="24"/>
        </w:rPr>
        <w:t>”</w:t>
      </w:r>
      <w:r w:rsidR="00EA7B93" w:rsidRPr="00D44282">
        <w:rPr>
          <w:i/>
          <w:iCs/>
          <w:sz w:val="24"/>
          <w:szCs w:val="24"/>
        </w:rPr>
        <w:t>.</w:t>
      </w:r>
    </w:p>
    <w:p w14:paraId="3874D73E" w14:textId="77777777" w:rsidR="001B6B3C" w:rsidRPr="00D44282" w:rsidRDefault="001B6B3C" w:rsidP="00284DAD">
      <w:pPr>
        <w:spacing w:line="276" w:lineRule="auto"/>
        <w:jc w:val="both"/>
        <w:rPr>
          <w:sz w:val="24"/>
          <w:szCs w:val="24"/>
        </w:rPr>
      </w:pPr>
    </w:p>
    <w:p w14:paraId="0461F729" w14:textId="7CC54F01" w:rsidR="00F047CB" w:rsidRPr="00D44282" w:rsidRDefault="001B6B3C" w:rsidP="00284DAD">
      <w:pPr>
        <w:spacing w:line="276" w:lineRule="auto"/>
        <w:jc w:val="both"/>
        <w:rPr>
          <w:rFonts w:cstheme="minorHAnsi"/>
          <w:b/>
          <w:bCs/>
          <w:color w:val="000000"/>
          <w:sz w:val="24"/>
          <w:szCs w:val="24"/>
        </w:rPr>
      </w:pPr>
      <w:r w:rsidRPr="00D44282">
        <w:rPr>
          <w:b/>
          <w:bCs/>
          <w:sz w:val="24"/>
          <w:szCs w:val="24"/>
        </w:rPr>
        <w:t>3-MODALITA’ DI ACCESSO DEI FORNITORI ESTERNI</w:t>
      </w:r>
    </w:p>
    <w:p w14:paraId="26F716D3" w14:textId="71329EE7" w:rsidR="00463249" w:rsidRPr="00D44282" w:rsidRDefault="00765AF6" w:rsidP="00284DAD">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 xml:space="preserve">ingresso di terzi in azienda </w:t>
      </w:r>
      <w:r w:rsidRPr="00D44282">
        <w:rPr>
          <w:rFonts w:cstheme="minorHAnsi"/>
          <w:color w:val="000000"/>
          <w:sz w:val="24"/>
          <w:szCs w:val="24"/>
        </w:rPr>
        <w:t>soggiace alle medesime cautele.</w:t>
      </w:r>
    </w:p>
    <w:p w14:paraId="3E06F117" w14:textId="66DBA720" w:rsidR="00765AF6" w:rsidRPr="00D44282" w:rsidRDefault="00A401CD" w:rsidP="00284DAD">
      <w:pPr>
        <w:spacing w:line="276" w:lineRule="auto"/>
        <w:jc w:val="both"/>
        <w:rPr>
          <w:rFonts w:cstheme="minorHAnsi"/>
          <w:color w:val="000000"/>
          <w:sz w:val="24"/>
          <w:szCs w:val="24"/>
        </w:rPr>
      </w:pPr>
      <w:r w:rsidRPr="00D44282">
        <w:rPr>
          <w:rFonts w:cstheme="minorHAnsi"/>
          <w:color w:val="000000"/>
          <w:sz w:val="24"/>
          <w:szCs w:val="24"/>
        </w:rPr>
        <w:t>In particolare, vengono indicate alcune cautele per gestire la fase di ingresso e di carico/scarico delle merci e utilizzo dei servizi</w:t>
      </w:r>
      <w:r w:rsidR="003B502C" w:rsidRPr="00D44282">
        <w:rPr>
          <w:rFonts w:cstheme="minorHAnsi"/>
          <w:color w:val="000000"/>
          <w:sz w:val="24"/>
          <w:szCs w:val="24"/>
        </w:rPr>
        <w:t xml:space="preserve"> (anche appositamente installati)</w:t>
      </w:r>
      <w:r w:rsidRPr="00D44282">
        <w:rPr>
          <w:rFonts w:cstheme="minorHAnsi"/>
          <w:color w:val="000000"/>
          <w:sz w:val="24"/>
          <w:szCs w:val="24"/>
        </w:rPr>
        <w:t>.</w:t>
      </w:r>
    </w:p>
    <w:p w14:paraId="3B6BA3AC" w14:textId="16709D52" w:rsidR="006720D0" w:rsidRPr="00D44282" w:rsidRDefault="004B0568" w:rsidP="00FD314F">
      <w:pPr>
        <w:spacing w:line="276" w:lineRule="auto"/>
        <w:jc w:val="both"/>
        <w:rPr>
          <w:rFonts w:cstheme="minorHAnsi"/>
          <w:color w:val="000000"/>
          <w:sz w:val="24"/>
          <w:szCs w:val="24"/>
        </w:rPr>
      </w:pPr>
      <w:r w:rsidRPr="00D44282">
        <w:rPr>
          <w:rFonts w:cstheme="minorHAnsi"/>
          <w:color w:val="000000"/>
          <w:sz w:val="24"/>
          <w:szCs w:val="24"/>
        </w:rPr>
        <w:t xml:space="preserve">Inoltre, con riferimento al diverso tema della presenza di un servizio aziendale di trasporto, si precisa </w:t>
      </w:r>
      <w:r w:rsidR="006720D0" w:rsidRPr="00D44282">
        <w:rPr>
          <w:rFonts w:cstheme="minorHAnsi"/>
          <w:color w:val="000000"/>
          <w:sz w:val="24"/>
          <w:szCs w:val="24"/>
        </w:rPr>
        <w:t>va garantita e rispettata la sicurezza dei lavoratori lungo ogni spostamento</w:t>
      </w:r>
      <w:r w:rsidR="00FC2510" w:rsidRPr="00D44282">
        <w:rPr>
          <w:rFonts w:cstheme="minorHAnsi"/>
          <w:color w:val="000000"/>
          <w:sz w:val="24"/>
          <w:szCs w:val="24"/>
        </w:rPr>
        <w:t>.</w:t>
      </w:r>
    </w:p>
    <w:p w14:paraId="13A754E3" w14:textId="47602A88" w:rsidR="00453FD1" w:rsidRPr="00D44282" w:rsidRDefault="00F91055" w:rsidP="00284DAD">
      <w:pPr>
        <w:spacing w:line="276" w:lineRule="auto"/>
        <w:jc w:val="both"/>
        <w:rPr>
          <w:rFonts w:cstheme="minorHAnsi"/>
          <w:color w:val="000000"/>
          <w:sz w:val="24"/>
          <w:szCs w:val="24"/>
        </w:rPr>
      </w:pPr>
      <w:r w:rsidRPr="00D44282">
        <w:rPr>
          <w:rFonts w:cstheme="minorHAnsi"/>
          <w:color w:val="000000"/>
          <w:sz w:val="24"/>
          <w:szCs w:val="24"/>
        </w:rPr>
        <w:t>Anche la presenza di lavoratori appartenenti ad una impresa che sta eseguendo</w:t>
      </w:r>
      <w:r w:rsidR="00FD314F" w:rsidRPr="00D44282">
        <w:rPr>
          <w:rFonts w:cstheme="minorHAnsi"/>
          <w:color w:val="000000"/>
          <w:sz w:val="24"/>
          <w:szCs w:val="24"/>
        </w:rPr>
        <w:t xml:space="preserve"> lavori</w:t>
      </w:r>
      <w:r w:rsidRPr="00D44282">
        <w:rPr>
          <w:rFonts w:cstheme="minorHAnsi"/>
          <w:color w:val="000000"/>
          <w:sz w:val="24"/>
          <w:szCs w:val="24"/>
        </w:rPr>
        <w:t xml:space="preserve"> </w:t>
      </w:r>
      <w:r w:rsidR="00FD314F" w:rsidRPr="00D44282">
        <w:rPr>
          <w:rFonts w:cstheme="minorHAnsi"/>
          <w:color w:val="000000"/>
          <w:sz w:val="24"/>
          <w:szCs w:val="24"/>
        </w:rPr>
        <w:t xml:space="preserve">o prestando forniture </w:t>
      </w:r>
      <w:r w:rsidRPr="00D44282">
        <w:rPr>
          <w:rFonts w:cstheme="minorHAnsi"/>
          <w:color w:val="000000"/>
          <w:sz w:val="24"/>
          <w:szCs w:val="24"/>
        </w:rPr>
        <w:t>all’interno dell’impresa</w:t>
      </w:r>
      <w:r w:rsidR="00A57941" w:rsidRPr="00D44282">
        <w:rPr>
          <w:rFonts w:cstheme="minorHAnsi"/>
          <w:color w:val="000000"/>
          <w:sz w:val="24"/>
          <w:szCs w:val="24"/>
        </w:rPr>
        <w:t xml:space="preserve"> giustifica che le disposizioni del protocollo </w:t>
      </w:r>
      <w:r w:rsidR="0048622F" w:rsidRPr="00D44282">
        <w:rPr>
          <w:rFonts w:cstheme="minorHAnsi"/>
          <w:color w:val="000000"/>
          <w:sz w:val="24"/>
          <w:szCs w:val="24"/>
        </w:rPr>
        <w:t xml:space="preserve">in commento </w:t>
      </w:r>
      <w:r w:rsidR="00A57941" w:rsidRPr="00D44282">
        <w:rPr>
          <w:rFonts w:cstheme="minorHAnsi"/>
          <w:color w:val="000000"/>
          <w:sz w:val="24"/>
          <w:szCs w:val="24"/>
        </w:rPr>
        <w:t xml:space="preserve">si estendano </w:t>
      </w:r>
      <w:r w:rsidR="0048622F" w:rsidRPr="00D44282">
        <w:rPr>
          <w:rFonts w:cstheme="minorHAnsi"/>
          <w:color w:val="000000"/>
          <w:sz w:val="24"/>
          <w:szCs w:val="24"/>
        </w:rPr>
        <w:t xml:space="preserve">a quelle imprese. Evidentemente, le precauzioni indicate nel protocollo faranno carico alle aziende fornitrici o in appalto. </w:t>
      </w:r>
    </w:p>
    <w:p w14:paraId="3BDB9A1D" w14:textId="77777777" w:rsidR="001B6B3C" w:rsidRPr="00D44282" w:rsidRDefault="001B6B3C" w:rsidP="00284DAD">
      <w:pPr>
        <w:spacing w:line="276" w:lineRule="auto"/>
        <w:jc w:val="both"/>
        <w:rPr>
          <w:rFonts w:cstheme="minorHAnsi"/>
          <w:color w:val="000000"/>
          <w:sz w:val="24"/>
          <w:szCs w:val="24"/>
        </w:rPr>
      </w:pPr>
    </w:p>
    <w:p w14:paraId="006EF062" w14:textId="7AB30799" w:rsidR="001B6B3C" w:rsidRPr="00D44282" w:rsidRDefault="00115F5F" w:rsidP="00284DAD">
      <w:pPr>
        <w:spacing w:line="276" w:lineRule="auto"/>
        <w:jc w:val="both"/>
        <w:rPr>
          <w:rFonts w:cstheme="minorHAnsi"/>
          <w:b/>
          <w:bCs/>
          <w:color w:val="000000"/>
          <w:sz w:val="24"/>
          <w:szCs w:val="24"/>
        </w:rPr>
      </w:pPr>
      <w:r w:rsidRPr="00D44282">
        <w:rPr>
          <w:b/>
          <w:bCs/>
          <w:sz w:val="24"/>
          <w:szCs w:val="24"/>
        </w:rPr>
        <w:t>4-PULIZIA E SANIFICAZIONE IN AZIENDA</w:t>
      </w:r>
    </w:p>
    <w:p w14:paraId="69E8BB07" w14:textId="72B40D4B" w:rsidR="00221875" w:rsidRPr="00D44282" w:rsidRDefault="00732BC8" w:rsidP="00284DAD">
      <w:pPr>
        <w:spacing w:line="276" w:lineRule="auto"/>
        <w:jc w:val="both"/>
        <w:rPr>
          <w:rFonts w:cstheme="minorHAnsi"/>
          <w:color w:val="000000"/>
          <w:sz w:val="24"/>
          <w:szCs w:val="24"/>
        </w:rPr>
      </w:pPr>
      <w:r w:rsidRPr="00D44282">
        <w:rPr>
          <w:rFonts w:cstheme="minorHAnsi"/>
          <w:color w:val="000000"/>
          <w:sz w:val="24"/>
          <w:szCs w:val="24"/>
        </w:rPr>
        <w:t xml:space="preserve">Un punto essenziale e delicato, oggetto di acceso confronto, è il tema della </w:t>
      </w:r>
      <w:r w:rsidRPr="00D44282">
        <w:rPr>
          <w:rFonts w:cstheme="minorHAnsi"/>
          <w:b/>
          <w:bCs/>
          <w:color w:val="000000"/>
          <w:sz w:val="24"/>
          <w:szCs w:val="24"/>
        </w:rPr>
        <w:t xml:space="preserve">pulizia e </w:t>
      </w:r>
      <w:r w:rsidR="002755AE" w:rsidRPr="00D44282">
        <w:rPr>
          <w:rFonts w:cstheme="minorHAnsi"/>
          <w:b/>
          <w:bCs/>
          <w:color w:val="000000"/>
          <w:sz w:val="24"/>
          <w:szCs w:val="24"/>
        </w:rPr>
        <w:t xml:space="preserve">della </w:t>
      </w:r>
      <w:r w:rsidRPr="00D44282">
        <w:rPr>
          <w:rFonts w:cstheme="minorHAnsi"/>
          <w:b/>
          <w:bCs/>
          <w:color w:val="000000"/>
          <w:sz w:val="24"/>
          <w:szCs w:val="24"/>
        </w:rPr>
        <w:t>sanificazione</w:t>
      </w:r>
      <w:r w:rsidRPr="00D44282">
        <w:rPr>
          <w:rFonts w:cstheme="minorHAnsi"/>
          <w:color w:val="000000"/>
          <w:sz w:val="24"/>
          <w:szCs w:val="24"/>
        </w:rPr>
        <w:t>.</w:t>
      </w:r>
    </w:p>
    <w:p w14:paraId="484385B1" w14:textId="429977C8" w:rsidR="002755AE" w:rsidRPr="00D44282" w:rsidRDefault="001638F8" w:rsidP="00284DAD">
      <w:pPr>
        <w:spacing w:line="276" w:lineRule="auto"/>
        <w:jc w:val="both"/>
        <w:rPr>
          <w:sz w:val="24"/>
          <w:szCs w:val="24"/>
        </w:rPr>
      </w:pPr>
      <w:r w:rsidRPr="00D44282">
        <w:rPr>
          <w:rFonts w:cstheme="minorHAnsi"/>
          <w:color w:val="000000"/>
          <w:sz w:val="24"/>
          <w:szCs w:val="24"/>
        </w:rPr>
        <w:lastRenderedPageBreak/>
        <w:t>A questo proposito, i</w:t>
      </w:r>
      <w:r w:rsidR="00027A97" w:rsidRPr="00D44282">
        <w:rPr>
          <w:rFonts w:cstheme="minorHAnsi"/>
          <w:color w:val="000000"/>
          <w:sz w:val="24"/>
          <w:szCs w:val="24"/>
        </w:rPr>
        <w:t xml:space="preserve">l Ministero della salute </w:t>
      </w:r>
      <w:r w:rsidR="000A4914" w:rsidRPr="00D44282">
        <w:rPr>
          <w:rFonts w:cstheme="minorHAnsi"/>
          <w:color w:val="000000"/>
          <w:sz w:val="24"/>
          <w:szCs w:val="24"/>
        </w:rPr>
        <w:t xml:space="preserve">– nella circolare </w:t>
      </w:r>
      <w:r w:rsidR="0056794B" w:rsidRPr="00D44282">
        <w:rPr>
          <w:rFonts w:cstheme="minorHAnsi"/>
          <w:color w:val="000000"/>
          <w:sz w:val="24"/>
          <w:szCs w:val="24"/>
        </w:rPr>
        <w:t>n.</w:t>
      </w:r>
      <w:r w:rsidR="00DE1E89" w:rsidRPr="00D44282">
        <w:rPr>
          <w:rFonts w:cstheme="minorHAnsi"/>
          <w:color w:val="000000"/>
          <w:sz w:val="24"/>
          <w:szCs w:val="24"/>
        </w:rPr>
        <w:t xml:space="preserve"> 5443 del 22 febbraio 2020 - </w:t>
      </w:r>
      <w:r w:rsidR="00027A97" w:rsidRPr="00D44282">
        <w:rPr>
          <w:rFonts w:cstheme="minorHAnsi"/>
          <w:color w:val="000000"/>
          <w:sz w:val="24"/>
          <w:szCs w:val="24"/>
        </w:rPr>
        <w:t xml:space="preserve">ha precisato le regole per </w:t>
      </w:r>
      <w:r w:rsidR="004A1807" w:rsidRPr="00D44282">
        <w:rPr>
          <w:rFonts w:cstheme="minorHAnsi"/>
          <w:color w:val="000000"/>
          <w:sz w:val="24"/>
          <w:szCs w:val="24"/>
        </w:rPr>
        <w:t xml:space="preserve">la decontaminazione dei locali </w:t>
      </w:r>
      <w:r w:rsidR="000A4914" w:rsidRPr="00D44282">
        <w:rPr>
          <w:rFonts w:cstheme="minorHAnsi"/>
          <w:color w:val="000000"/>
          <w:sz w:val="24"/>
          <w:szCs w:val="24"/>
        </w:rPr>
        <w:t>dove abbiano soggiornato casi confermati</w:t>
      </w:r>
      <w:r w:rsidR="000A4914" w:rsidRPr="00D44282">
        <w:rPr>
          <w:sz w:val="24"/>
          <w:szCs w:val="24"/>
        </w:rPr>
        <w:t xml:space="preserve"> di COVID-19</w:t>
      </w:r>
      <w:r w:rsidR="00DE1E89" w:rsidRPr="00D44282">
        <w:rPr>
          <w:sz w:val="24"/>
          <w:szCs w:val="24"/>
        </w:rPr>
        <w:t>.</w:t>
      </w:r>
    </w:p>
    <w:p w14:paraId="3CACD2D1" w14:textId="110064F2" w:rsidR="00F2595D" w:rsidRPr="00D44282" w:rsidRDefault="009A6E12" w:rsidP="00284DAD">
      <w:pPr>
        <w:spacing w:line="276" w:lineRule="auto"/>
        <w:jc w:val="both"/>
        <w:rPr>
          <w:sz w:val="24"/>
          <w:szCs w:val="24"/>
        </w:rPr>
      </w:pPr>
      <w:r w:rsidRPr="00D44282">
        <w:rPr>
          <w:sz w:val="24"/>
          <w:szCs w:val="24"/>
        </w:rPr>
        <w:t xml:space="preserve">Evidentemente, </w:t>
      </w:r>
      <w:r w:rsidR="00F2595D" w:rsidRPr="00D44282">
        <w:rPr>
          <w:sz w:val="24"/>
          <w:szCs w:val="24"/>
        </w:rPr>
        <w:t xml:space="preserve">in questo caso, </w:t>
      </w:r>
      <w:r w:rsidRPr="00D44282">
        <w:rPr>
          <w:sz w:val="24"/>
          <w:szCs w:val="24"/>
        </w:rPr>
        <w:t xml:space="preserve">la potenziale contaminazione </w:t>
      </w:r>
      <w:r w:rsidR="00F2595D" w:rsidRPr="00D44282">
        <w:rPr>
          <w:sz w:val="24"/>
          <w:szCs w:val="24"/>
        </w:rPr>
        <w:t>del luogo di lavoro impone la massima cautela e, quindi, una azione di massima cautela nella sanificazione.</w:t>
      </w:r>
      <w:r w:rsidR="00760042" w:rsidRPr="00D44282">
        <w:rPr>
          <w:sz w:val="24"/>
          <w:szCs w:val="24"/>
        </w:rPr>
        <w:t xml:space="preserve"> </w:t>
      </w:r>
    </w:p>
    <w:p w14:paraId="74A912F2" w14:textId="006301C2" w:rsidR="00F2595D" w:rsidRPr="00D44282" w:rsidRDefault="00DE1E89" w:rsidP="00284DAD">
      <w:pPr>
        <w:spacing w:line="276" w:lineRule="auto"/>
        <w:jc w:val="both"/>
        <w:rPr>
          <w:sz w:val="24"/>
          <w:szCs w:val="24"/>
        </w:rPr>
      </w:pPr>
      <w:r w:rsidRPr="00D44282">
        <w:rPr>
          <w:sz w:val="24"/>
          <w:szCs w:val="24"/>
        </w:rPr>
        <w:t>Riportiamo</w:t>
      </w:r>
      <w:r w:rsidR="00F46D9E" w:rsidRPr="00D44282">
        <w:rPr>
          <w:sz w:val="24"/>
          <w:szCs w:val="24"/>
        </w:rPr>
        <w:t>, data la cogenza delle relative indicazioni,</w:t>
      </w:r>
      <w:r w:rsidRPr="00D44282">
        <w:rPr>
          <w:sz w:val="24"/>
          <w:szCs w:val="24"/>
        </w:rPr>
        <w:t xml:space="preserve"> integralmente </w:t>
      </w:r>
      <w:r w:rsidR="00EC0596" w:rsidRPr="00D44282">
        <w:rPr>
          <w:sz w:val="24"/>
          <w:szCs w:val="24"/>
        </w:rPr>
        <w:t>il passaggio relativo</w:t>
      </w:r>
      <w:r w:rsidR="00F2595D" w:rsidRPr="00D44282">
        <w:rPr>
          <w:sz w:val="24"/>
          <w:szCs w:val="24"/>
        </w:rPr>
        <w:t>:</w:t>
      </w:r>
    </w:p>
    <w:p w14:paraId="4E8559CD" w14:textId="67B8BBEA" w:rsidR="00F46D9E" w:rsidRPr="00D44282" w:rsidRDefault="00F46D9E" w:rsidP="00284DAD">
      <w:pPr>
        <w:spacing w:line="276" w:lineRule="auto"/>
        <w:jc w:val="both"/>
        <w:rPr>
          <w:i/>
          <w:iCs/>
          <w:sz w:val="24"/>
          <w:szCs w:val="24"/>
        </w:rPr>
      </w:pPr>
      <w:r w:rsidRPr="00D44282">
        <w:rPr>
          <w:i/>
          <w:iCs/>
          <w:sz w:val="24"/>
          <w:szCs w:val="24"/>
        </w:rPr>
        <w:t xml:space="preserve">“Pulizia di ambienti non sanitari </w:t>
      </w:r>
    </w:p>
    <w:p w14:paraId="71035923" w14:textId="77777777" w:rsidR="00F46D9E" w:rsidRPr="00D44282" w:rsidRDefault="00F46D9E" w:rsidP="00284DAD">
      <w:pPr>
        <w:spacing w:line="276" w:lineRule="auto"/>
        <w:jc w:val="both"/>
        <w:rPr>
          <w:i/>
          <w:iCs/>
          <w:sz w:val="24"/>
          <w:szCs w:val="24"/>
        </w:rPr>
      </w:pPr>
      <w:r w:rsidRPr="00D44282">
        <w:rPr>
          <w:i/>
          <w:iCs/>
          <w:sz w:val="24"/>
          <w:szCs w:val="24"/>
        </w:rPr>
        <w:t xml:space="preserve">In stanze, uffici pubblici, mezzi di trasporto, scuole e altri ambienti non sanitari dove abbiano soggiornato casi confermati di COVID-19 prima di essere stati ospedalizzati verranno applicate le misure di pulizia di seguito riportate. </w:t>
      </w:r>
    </w:p>
    <w:p w14:paraId="3FD381B5" w14:textId="77777777" w:rsidR="00F46D9E" w:rsidRPr="00D44282" w:rsidRDefault="00F46D9E" w:rsidP="00284DAD">
      <w:pPr>
        <w:spacing w:line="276" w:lineRule="auto"/>
        <w:jc w:val="both"/>
        <w:rPr>
          <w:i/>
          <w:iCs/>
          <w:sz w:val="24"/>
          <w:szCs w:val="24"/>
        </w:rPr>
      </w:pPr>
      <w:r w:rsidRPr="00D44282">
        <w:rPr>
          <w:i/>
          <w:iCs/>
          <w:sz w:val="24"/>
          <w:szCs w:val="24"/>
        </w:rPr>
        <w:t xml:space="preserve">A causa della possibile sopravvivenza del virus nell’ambiente per diverso tempo, i luoghi e le aree potenzialmente contaminati da SARS-CoV-2 devono essere sottoposti a completa pulizia con acqua e detergenti comuni prima di essere nuovamente utilizzati. </w:t>
      </w:r>
    </w:p>
    <w:p w14:paraId="68A78581" w14:textId="77777777" w:rsidR="00F46D9E" w:rsidRPr="00D44282" w:rsidRDefault="00F46D9E" w:rsidP="00284DAD">
      <w:pPr>
        <w:spacing w:line="276" w:lineRule="auto"/>
        <w:jc w:val="both"/>
        <w:rPr>
          <w:i/>
          <w:iCs/>
          <w:sz w:val="24"/>
          <w:szCs w:val="24"/>
        </w:rPr>
      </w:pPr>
      <w:r w:rsidRPr="00D44282">
        <w:rPr>
          <w:i/>
          <w:iCs/>
          <w:sz w:val="24"/>
          <w:szCs w:val="24"/>
        </w:rPr>
        <w:t xml:space="preserve">Per la decontaminazione, si raccomanda l’uso di ipoclorito di sodio 0,1% dopo pulizia. Per le superfici che possono essere danneggiate dall’ipoclorito di sodio, utilizzare etanolo al 70% dopo pulizia con un detergente neutro. </w:t>
      </w:r>
    </w:p>
    <w:p w14:paraId="3A1C623C" w14:textId="77777777" w:rsidR="00F46D9E" w:rsidRPr="00D44282" w:rsidRDefault="00F46D9E" w:rsidP="00284DAD">
      <w:pPr>
        <w:spacing w:line="276" w:lineRule="auto"/>
        <w:jc w:val="both"/>
        <w:rPr>
          <w:i/>
          <w:iCs/>
          <w:sz w:val="24"/>
          <w:szCs w:val="24"/>
        </w:rPr>
      </w:pPr>
      <w:r w:rsidRPr="00D44282">
        <w:rPr>
          <w:i/>
          <w:iCs/>
          <w:sz w:val="24"/>
          <w:szCs w:val="24"/>
        </w:rPr>
        <w:t xml:space="preserve">Durante le operazioni di pulizia con prodotti chimici, assicurare la ventilazione degli ambienti. Tutte le operazioni di pulizia devono essere condotte da personale che indossa DPI (filtrante respiratorio FFP2 o FFP3, protezione facciale, guanti monouso, camice monouso impermeabile a maniche lunghe, e seguire le misure indicate per la rimozione in sicurezza dei DPI (svestizione). Dopo l’uso, i DPI monouso vanno smaltiti come materiale potenzialmente infetto. </w:t>
      </w:r>
    </w:p>
    <w:p w14:paraId="1495082E" w14:textId="0377E18D" w:rsidR="00DE1E89" w:rsidRPr="00D44282" w:rsidRDefault="00F46D9E" w:rsidP="00284DAD">
      <w:pPr>
        <w:spacing w:line="276" w:lineRule="auto"/>
        <w:jc w:val="both"/>
        <w:rPr>
          <w:rFonts w:cstheme="minorHAnsi"/>
          <w:color w:val="000000"/>
          <w:sz w:val="24"/>
          <w:szCs w:val="24"/>
        </w:rPr>
      </w:pPr>
      <w:r w:rsidRPr="00D44282">
        <w:rPr>
          <w:i/>
          <w:iCs/>
          <w:sz w:val="24"/>
          <w:szCs w:val="24"/>
        </w:rPr>
        <w:t>Vanno pulite con particolare attenzione tutte le superfici toccate di frequente, quali superfici di muri, porte e finestre, superfici dei servizi igienici e sanitari. La biancheria da letto, le tende e altri materiali di tessuto devono essere sottoposti a un ciclo di lavaggio con acqua calda a 90°C e detergente. Qualora non sia possibile il lavaggio a 90°C per le caratteristiche del tessuto, addizionare il ciclo di lavaggio con candeggina o prodotti a base di ipoclorito di sodio)</w:t>
      </w:r>
      <w:r w:rsidR="001E0D39" w:rsidRPr="00D44282">
        <w:rPr>
          <w:sz w:val="24"/>
          <w:szCs w:val="24"/>
        </w:rPr>
        <w:t>”</w:t>
      </w:r>
      <w:r w:rsidRPr="00D44282">
        <w:rPr>
          <w:sz w:val="24"/>
          <w:szCs w:val="24"/>
        </w:rPr>
        <w:t>.</w:t>
      </w:r>
      <w:r w:rsidR="00760042" w:rsidRPr="00D44282">
        <w:rPr>
          <w:sz w:val="24"/>
          <w:szCs w:val="24"/>
        </w:rPr>
        <w:t xml:space="preserve"> </w:t>
      </w:r>
    </w:p>
    <w:p w14:paraId="44899674" w14:textId="4C90AD9E" w:rsidR="00284DAD" w:rsidRPr="00D44282" w:rsidRDefault="00C93AEF" w:rsidP="00284DAD">
      <w:pPr>
        <w:spacing w:line="276" w:lineRule="auto"/>
        <w:jc w:val="both"/>
        <w:rPr>
          <w:rFonts w:cstheme="minorHAnsi"/>
          <w:color w:val="000000"/>
          <w:sz w:val="24"/>
          <w:szCs w:val="24"/>
        </w:rPr>
      </w:pPr>
      <w:r w:rsidRPr="00D44282">
        <w:rPr>
          <w:rFonts w:cstheme="minorHAnsi"/>
          <w:color w:val="000000"/>
          <w:sz w:val="24"/>
          <w:szCs w:val="24"/>
        </w:rPr>
        <w:t xml:space="preserve">Dunque, </w:t>
      </w:r>
      <w:r w:rsidR="00A853A1" w:rsidRPr="00D44282">
        <w:rPr>
          <w:rFonts w:cstheme="minorHAnsi"/>
          <w:color w:val="000000"/>
          <w:sz w:val="24"/>
          <w:szCs w:val="24"/>
        </w:rPr>
        <w:t xml:space="preserve">a fronte della pulizia ordinaria, </w:t>
      </w:r>
      <w:r w:rsidR="00A96F1D" w:rsidRPr="00D44282">
        <w:rPr>
          <w:rFonts w:cstheme="minorHAnsi"/>
          <w:color w:val="000000"/>
          <w:sz w:val="24"/>
          <w:szCs w:val="24"/>
        </w:rPr>
        <w:t xml:space="preserve">la sanificazione </w:t>
      </w:r>
      <w:r w:rsidR="00A853A1" w:rsidRPr="00D44282">
        <w:rPr>
          <w:rFonts w:cstheme="minorHAnsi"/>
          <w:color w:val="000000"/>
          <w:sz w:val="24"/>
          <w:szCs w:val="24"/>
        </w:rPr>
        <w:t xml:space="preserve">(in caso di presenza di </w:t>
      </w:r>
      <w:r w:rsidR="00D2640E" w:rsidRPr="00D44282">
        <w:rPr>
          <w:rFonts w:cstheme="minorHAnsi"/>
          <w:color w:val="000000"/>
          <w:sz w:val="24"/>
          <w:szCs w:val="24"/>
        </w:rPr>
        <w:t xml:space="preserve">un caso confermato di COVID-19 </w:t>
      </w:r>
      <w:r w:rsidR="00E528E8" w:rsidRPr="00D44282">
        <w:rPr>
          <w:rFonts w:cstheme="minorHAnsi"/>
          <w:color w:val="000000"/>
          <w:sz w:val="24"/>
          <w:szCs w:val="24"/>
        </w:rPr>
        <w:t xml:space="preserve">ovvero periodica, secondo le determinazioni del datore di lavoro, con l’ausilio del medico competente e del responsabile del servizio di </w:t>
      </w:r>
      <w:r w:rsidR="00B351E0" w:rsidRPr="00D44282">
        <w:rPr>
          <w:rFonts w:cstheme="minorHAnsi"/>
          <w:color w:val="000000"/>
          <w:sz w:val="24"/>
          <w:szCs w:val="24"/>
        </w:rPr>
        <w:t>prevenzione e protezione</w:t>
      </w:r>
      <w:r w:rsidR="00A853A1" w:rsidRPr="00D44282">
        <w:rPr>
          <w:rFonts w:cstheme="minorHAnsi"/>
          <w:color w:val="000000"/>
          <w:sz w:val="24"/>
          <w:szCs w:val="24"/>
        </w:rPr>
        <w:t>) impone delle cautele particolari</w:t>
      </w:r>
      <w:r w:rsidR="00B351E0" w:rsidRPr="00D44282">
        <w:rPr>
          <w:rFonts w:cstheme="minorHAnsi"/>
          <w:color w:val="000000"/>
          <w:sz w:val="24"/>
          <w:szCs w:val="24"/>
        </w:rPr>
        <w:t>, come descritte nel documento del Ministero della salute.</w:t>
      </w:r>
    </w:p>
    <w:p w14:paraId="7FF10297" w14:textId="2912631B" w:rsidR="00721894" w:rsidRPr="00D44282" w:rsidRDefault="00B07FFE" w:rsidP="00284DAD">
      <w:pPr>
        <w:spacing w:line="276" w:lineRule="auto"/>
        <w:jc w:val="both"/>
        <w:rPr>
          <w:rFonts w:cstheme="minorHAnsi"/>
          <w:color w:val="000000"/>
          <w:sz w:val="24"/>
          <w:szCs w:val="24"/>
        </w:rPr>
      </w:pPr>
      <w:r w:rsidRPr="00D44282">
        <w:rPr>
          <w:rFonts w:cstheme="minorHAnsi"/>
          <w:color w:val="000000"/>
          <w:sz w:val="24"/>
          <w:szCs w:val="24"/>
        </w:rPr>
        <w:t xml:space="preserve">La particolare rilevanza della procedura di sanificazione </w:t>
      </w:r>
      <w:r w:rsidR="00DA2629" w:rsidRPr="00D44282">
        <w:rPr>
          <w:rFonts w:cstheme="minorHAnsi"/>
          <w:color w:val="000000"/>
          <w:sz w:val="24"/>
          <w:szCs w:val="24"/>
        </w:rPr>
        <w:t>(</w:t>
      </w:r>
      <w:r w:rsidR="00A6092A" w:rsidRPr="00D44282">
        <w:rPr>
          <w:rFonts w:cstheme="minorHAnsi"/>
          <w:color w:val="000000"/>
          <w:sz w:val="24"/>
          <w:szCs w:val="24"/>
        </w:rPr>
        <w:t>rispetto a</w:t>
      </w:r>
      <w:r w:rsidR="00DA2629" w:rsidRPr="00D44282">
        <w:rPr>
          <w:rFonts w:cstheme="minorHAnsi"/>
          <w:color w:val="000000"/>
          <w:sz w:val="24"/>
          <w:szCs w:val="24"/>
        </w:rPr>
        <w:t xml:space="preserve">lla ordinaria pulizia giornaliera) </w:t>
      </w:r>
      <w:r w:rsidRPr="00D44282">
        <w:rPr>
          <w:rFonts w:cstheme="minorHAnsi"/>
          <w:color w:val="000000"/>
          <w:sz w:val="24"/>
          <w:szCs w:val="24"/>
        </w:rPr>
        <w:t>legittima, per espressa previsione</w:t>
      </w:r>
      <w:r w:rsidR="003C7458" w:rsidRPr="00D44282">
        <w:rPr>
          <w:rFonts w:cstheme="minorHAnsi"/>
          <w:color w:val="000000"/>
          <w:sz w:val="24"/>
          <w:szCs w:val="24"/>
        </w:rPr>
        <w:t xml:space="preserve"> del DPCM 11 marzo 2020</w:t>
      </w:r>
      <w:r w:rsidRPr="00D44282">
        <w:rPr>
          <w:rFonts w:cstheme="minorHAnsi"/>
          <w:color w:val="000000"/>
          <w:sz w:val="24"/>
          <w:szCs w:val="24"/>
        </w:rPr>
        <w:t>, la richiesta di ammortizzatori sociali</w:t>
      </w:r>
      <w:r w:rsidR="00FE235A" w:rsidRPr="00D44282">
        <w:rPr>
          <w:rFonts w:cstheme="minorHAnsi"/>
          <w:color w:val="000000"/>
          <w:sz w:val="24"/>
          <w:szCs w:val="24"/>
        </w:rPr>
        <w:t xml:space="preserve">: </w:t>
      </w:r>
      <w:r w:rsidR="0028454C" w:rsidRPr="00D44282">
        <w:rPr>
          <w:rFonts w:cstheme="minorHAnsi"/>
          <w:color w:val="000000"/>
          <w:sz w:val="24"/>
          <w:szCs w:val="24"/>
        </w:rPr>
        <w:t xml:space="preserve">ad esempio, una azienda potrà decidere di procedere alla sanificazione, oltre che all’esito della presenza di un caso </w:t>
      </w:r>
      <w:r w:rsidR="00B87E78" w:rsidRPr="00D44282">
        <w:rPr>
          <w:rFonts w:cstheme="minorHAnsi"/>
          <w:color w:val="000000"/>
          <w:sz w:val="24"/>
          <w:szCs w:val="24"/>
        </w:rPr>
        <w:t xml:space="preserve">confermato </w:t>
      </w:r>
      <w:r w:rsidR="0028454C" w:rsidRPr="00D44282">
        <w:rPr>
          <w:rFonts w:cstheme="minorHAnsi"/>
          <w:color w:val="000000"/>
          <w:sz w:val="24"/>
          <w:szCs w:val="24"/>
        </w:rPr>
        <w:t>di COVID19</w:t>
      </w:r>
      <w:r w:rsidR="00EE1A93" w:rsidRPr="00D44282">
        <w:rPr>
          <w:rFonts w:cstheme="minorHAnsi"/>
          <w:color w:val="000000"/>
          <w:sz w:val="24"/>
          <w:szCs w:val="24"/>
        </w:rPr>
        <w:t>, tutti i venerdì o una volta al mese, in tal caso potendo usufruire, per quella giornata, in tutto o in parte, della cassa integrazione, sospendendo, in tutto o in parte, l’attività produttiva</w:t>
      </w:r>
      <w:r w:rsidR="00721894" w:rsidRPr="00D44282">
        <w:rPr>
          <w:rFonts w:cstheme="minorHAnsi"/>
          <w:color w:val="000000"/>
          <w:sz w:val="24"/>
          <w:szCs w:val="24"/>
        </w:rPr>
        <w:t>.</w:t>
      </w:r>
    </w:p>
    <w:p w14:paraId="1E20B2AB" w14:textId="341E43D7" w:rsidR="00B351E0" w:rsidRPr="00D44282" w:rsidRDefault="00F0100A" w:rsidP="00284DAD">
      <w:pPr>
        <w:spacing w:line="276" w:lineRule="auto"/>
        <w:jc w:val="both"/>
        <w:rPr>
          <w:sz w:val="24"/>
          <w:szCs w:val="24"/>
        </w:rPr>
      </w:pPr>
      <w:r w:rsidRPr="00D44282">
        <w:rPr>
          <w:sz w:val="24"/>
          <w:szCs w:val="24"/>
        </w:rPr>
        <w:lastRenderedPageBreak/>
        <w:t>Per la pulizia di ambienti non frequentati da casi di COVID-19, è sufficiente procedere alle pulizie ordinarie degli ambienti con i comuni detergenti, avendo cura di pulire con particolare attenzione tutte le superfici toccate di frequente (es. muri, porte, finestre, superfici dei servizi igienici</w:t>
      </w:r>
      <w:r w:rsidR="00CC683D" w:rsidRPr="00D44282">
        <w:rPr>
          <w:sz w:val="24"/>
          <w:szCs w:val="24"/>
        </w:rPr>
        <w:t>, testiere, mouse, schermi</w:t>
      </w:r>
      <w:r w:rsidRPr="00D44282">
        <w:rPr>
          <w:sz w:val="24"/>
          <w:szCs w:val="24"/>
        </w:rPr>
        <w:t>).</w:t>
      </w:r>
    </w:p>
    <w:p w14:paraId="45D43EFE" w14:textId="2AFDD5D8" w:rsidR="00284DAD" w:rsidRPr="00D44282" w:rsidRDefault="001976C5" w:rsidP="00284DAD">
      <w:pPr>
        <w:spacing w:line="276" w:lineRule="auto"/>
        <w:jc w:val="both"/>
        <w:rPr>
          <w:rFonts w:cstheme="minorHAnsi"/>
          <w:color w:val="000000"/>
          <w:sz w:val="24"/>
          <w:szCs w:val="24"/>
        </w:rPr>
      </w:pPr>
      <w:r w:rsidRPr="00D44282">
        <w:rPr>
          <w:sz w:val="24"/>
          <w:szCs w:val="24"/>
        </w:rPr>
        <w:t xml:space="preserve">Ovviamente, la priorità </w:t>
      </w:r>
      <w:r w:rsidR="00273F11" w:rsidRPr="00D44282">
        <w:rPr>
          <w:sz w:val="24"/>
          <w:szCs w:val="24"/>
        </w:rPr>
        <w:t xml:space="preserve">nella pulizia </w:t>
      </w:r>
      <w:r w:rsidRPr="00D44282">
        <w:rPr>
          <w:sz w:val="24"/>
          <w:szCs w:val="24"/>
        </w:rPr>
        <w:t>andrà data a materiali condivisi da più lavoratori</w:t>
      </w:r>
      <w:r w:rsidR="003264B0" w:rsidRPr="00D44282">
        <w:rPr>
          <w:sz w:val="24"/>
          <w:szCs w:val="24"/>
        </w:rPr>
        <w:t xml:space="preserve"> ed è evidente che la pulizia potrà anche essere preventiva rispetto all’uso.</w:t>
      </w:r>
    </w:p>
    <w:p w14:paraId="67018E84" w14:textId="77777777" w:rsidR="00111D25" w:rsidRPr="00D44282" w:rsidRDefault="00111D25" w:rsidP="00284DAD">
      <w:pPr>
        <w:spacing w:line="276" w:lineRule="auto"/>
        <w:jc w:val="both"/>
        <w:rPr>
          <w:rFonts w:cstheme="minorHAnsi"/>
          <w:color w:val="000000"/>
          <w:sz w:val="24"/>
          <w:szCs w:val="24"/>
        </w:rPr>
      </w:pPr>
    </w:p>
    <w:p w14:paraId="6F95BFC2" w14:textId="5D744355" w:rsidR="007F53C8" w:rsidRPr="00D44282" w:rsidRDefault="007F53C8" w:rsidP="00284DAD">
      <w:pPr>
        <w:spacing w:line="276" w:lineRule="auto"/>
        <w:jc w:val="both"/>
        <w:rPr>
          <w:rFonts w:cstheme="minorHAnsi"/>
          <w:b/>
          <w:bCs/>
          <w:color w:val="000000"/>
          <w:sz w:val="24"/>
          <w:szCs w:val="24"/>
        </w:rPr>
      </w:pPr>
      <w:r w:rsidRPr="00D44282">
        <w:rPr>
          <w:b/>
          <w:bCs/>
          <w:sz w:val="24"/>
          <w:szCs w:val="24"/>
        </w:rPr>
        <w:t>5-PRECAUZIONI IGIENICHE PERSONALI</w:t>
      </w:r>
    </w:p>
    <w:p w14:paraId="5B2F195F" w14:textId="58527D17" w:rsidR="00FD138B" w:rsidRPr="00D44282" w:rsidRDefault="00CD06DB" w:rsidP="00284DAD">
      <w:pPr>
        <w:spacing w:line="276" w:lineRule="auto"/>
        <w:jc w:val="both"/>
        <w:rPr>
          <w:rFonts w:cstheme="minorHAnsi"/>
          <w:color w:val="000000"/>
          <w:sz w:val="24"/>
          <w:szCs w:val="24"/>
        </w:rPr>
      </w:pPr>
      <w:r w:rsidRPr="00D44282">
        <w:rPr>
          <w:rFonts w:cstheme="minorHAnsi"/>
          <w:color w:val="000000"/>
          <w:sz w:val="24"/>
          <w:szCs w:val="24"/>
        </w:rPr>
        <w:t>Proseguendo sul tema dell’igiene, assume un rilievo decisivo l’ulteriore aspetto de</w:t>
      </w:r>
      <w:r w:rsidR="0068339A" w:rsidRPr="00D44282">
        <w:rPr>
          <w:rFonts w:cstheme="minorHAnsi"/>
          <w:color w:val="000000"/>
          <w:sz w:val="24"/>
          <w:szCs w:val="24"/>
        </w:rPr>
        <w:t>ll’</w:t>
      </w:r>
      <w:r w:rsidR="0068339A" w:rsidRPr="00D44282">
        <w:rPr>
          <w:rFonts w:cstheme="minorHAnsi"/>
          <w:b/>
          <w:bCs/>
          <w:color w:val="000000"/>
          <w:sz w:val="24"/>
          <w:szCs w:val="24"/>
        </w:rPr>
        <w:t>igiene personale</w:t>
      </w:r>
      <w:r w:rsidR="0068339A" w:rsidRPr="00D44282">
        <w:rPr>
          <w:rFonts w:cstheme="minorHAnsi"/>
          <w:color w:val="000000"/>
          <w:sz w:val="24"/>
          <w:szCs w:val="24"/>
        </w:rPr>
        <w:t>.</w:t>
      </w:r>
    </w:p>
    <w:p w14:paraId="289433BA" w14:textId="77777777" w:rsidR="00831C82" w:rsidRPr="00D44282" w:rsidRDefault="00AE2203" w:rsidP="00284DAD">
      <w:pPr>
        <w:spacing w:line="276" w:lineRule="auto"/>
        <w:jc w:val="both"/>
        <w:rPr>
          <w:rFonts w:cstheme="minorHAnsi"/>
          <w:color w:val="000000"/>
          <w:sz w:val="24"/>
          <w:szCs w:val="24"/>
        </w:rPr>
      </w:pPr>
      <w:r w:rsidRPr="00D44282">
        <w:rPr>
          <w:rFonts w:cstheme="minorHAnsi"/>
          <w:color w:val="000000"/>
          <w:sz w:val="24"/>
          <w:szCs w:val="24"/>
        </w:rPr>
        <w:t xml:space="preserve">La frequente pulizia con acqua e sapone è fondamentale, così come </w:t>
      </w:r>
      <w:r w:rsidR="00831C82" w:rsidRPr="00D44282">
        <w:rPr>
          <w:rFonts w:cstheme="minorHAnsi"/>
          <w:color w:val="000000"/>
          <w:sz w:val="24"/>
          <w:szCs w:val="24"/>
        </w:rPr>
        <w:t>la correttezza della procedura di lavaggio.</w:t>
      </w:r>
    </w:p>
    <w:p w14:paraId="146BAA78" w14:textId="0E36A859" w:rsidR="0068339A" w:rsidRPr="00D44282" w:rsidRDefault="00251B68" w:rsidP="00284DAD">
      <w:pPr>
        <w:spacing w:line="276" w:lineRule="auto"/>
        <w:jc w:val="both"/>
        <w:rPr>
          <w:rFonts w:cstheme="minorHAnsi"/>
          <w:color w:val="000000"/>
          <w:sz w:val="24"/>
          <w:szCs w:val="24"/>
        </w:rPr>
      </w:pPr>
      <w:r w:rsidRPr="00D44282">
        <w:rPr>
          <w:rFonts w:cstheme="minorHAnsi"/>
          <w:color w:val="000000"/>
          <w:sz w:val="24"/>
          <w:szCs w:val="24"/>
        </w:rPr>
        <w:t>Secon</w:t>
      </w:r>
      <w:r w:rsidR="001B70FF" w:rsidRPr="00D44282">
        <w:rPr>
          <w:rFonts w:cstheme="minorHAnsi"/>
          <w:color w:val="000000"/>
          <w:sz w:val="24"/>
          <w:szCs w:val="24"/>
        </w:rPr>
        <w:t>d</w:t>
      </w:r>
      <w:r w:rsidRPr="00D44282">
        <w:rPr>
          <w:rFonts w:cstheme="minorHAnsi"/>
          <w:color w:val="000000"/>
          <w:sz w:val="24"/>
          <w:szCs w:val="24"/>
        </w:rPr>
        <w:t>o l’OMS e il Ministero della salute “</w:t>
      </w:r>
      <w:r w:rsidRPr="00D44282">
        <w:rPr>
          <w:rFonts w:cstheme="minorHAnsi"/>
          <w:i/>
          <w:iCs/>
          <w:color w:val="000000"/>
          <w:sz w:val="24"/>
          <w:szCs w:val="24"/>
        </w:rPr>
        <w:t>il lavaggio e la disinfezione delle mani sono la chiave per prevenire l'infezione. Dovresti lavarti le mani spesso e accuratamente con acqua e sapone per almeno 60 secondi. Se non sono disponibili acqua e sapone, è possibile utilizzare anche un disinfettante per mani a base di alcool (concentrazione di alcool di almeno il 60%)</w:t>
      </w:r>
      <w:r w:rsidRPr="00D44282">
        <w:rPr>
          <w:rFonts w:cstheme="minorHAnsi"/>
          <w:color w:val="000000"/>
          <w:sz w:val="24"/>
          <w:szCs w:val="24"/>
        </w:rPr>
        <w:t>”.</w:t>
      </w:r>
      <w:r w:rsidR="00AE2203" w:rsidRPr="00D44282">
        <w:rPr>
          <w:rFonts w:cstheme="minorHAnsi"/>
          <w:color w:val="000000"/>
          <w:sz w:val="24"/>
          <w:szCs w:val="24"/>
        </w:rPr>
        <w:t xml:space="preserve"> </w:t>
      </w:r>
    </w:p>
    <w:p w14:paraId="61E5261D" w14:textId="3C33BF98" w:rsidR="003652E9" w:rsidRPr="00D44282" w:rsidRDefault="00F64425" w:rsidP="00284DAD">
      <w:pPr>
        <w:spacing w:line="276" w:lineRule="auto"/>
        <w:jc w:val="both"/>
        <w:rPr>
          <w:rFonts w:cstheme="minorHAnsi"/>
          <w:color w:val="000000"/>
          <w:sz w:val="24"/>
          <w:szCs w:val="24"/>
        </w:rPr>
      </w:pPr>
      <w:r w:rsidRPr="00D44282">
        <w:rPr>
          <w:rFonts w:cstheme="minorHAnsi"/>
          <w:color w:val="000000"/>
          <w:sz w:val="24"/>
          <w:szCs w:val="24"/>
        </w:rPr>
        <w:t>Una volta lavate correttamente, le mani sono pulite: l’immediata ulteriore detersione con il gel non aumenta la pulizia</w:t>
      </w:r>
      <w:r w:rsidR="0029480F" w:rsidRPr="00D44282">
        <w:rPr>
          <w:rFonts w:cstheme="minorHAnsi"/>
          <w:color w:val="000000"/>
          <w:sz w:val="24"/>
          <w:szCs w:val="24"/>
        </w:rPr>
        <w:t>.</w:t>
      </w:r>
    </w:p>
    <w:p w14:paraId="284A0EED" w14:textId="5D3D6812" w:rsidR="001933CF" w:rsidRPr="00D44282" w:rsidRDefault="001933CF" w:rsidP="00284DAD">
      <w:pPr>
        <w:spacing w:line="276" w:lineRule="auto"/>
        <w:jc w:val="both"/>
        <w:rPr>
          <w:rFonts w:cstheme="minorHAnsi"/>
          <w:color w:val="000000"/>
          <w:sz w:val="24"/>
          <w:szCs w:val="24"/>
        </w:rPr>
      </w:pPr>
      <w:r w:rsidRPr="00D44282">
        <w:rPr>
          <w:rFonts w:cstheme="minorHAnsi"/>
          <w:color w:val="000000"/>
          <w:sz w:val="24"/>
          <w:szCs w:val="24"/>
        </w:rPr>
        <w:t>È evidente che</w:t>
      </w:r>
      <w:r w:rsidR="003D02D2" w:rsidRPr="00D44282">
        <w:rPr>
          <w:rFonts w:cstheme="minorHAnsi"/>
          <w:color w:val="000000"/>
          <w:sz w:val="24"/>
          <w:szCs w:val="24"/>
        </w:rPr>
        <w:t xml:space="preserve"> avere</w:t>
      </w:r>
      <w:r w:rsidRPr="00D44282">
        <w:rPr>
          <w:rFonts w:cstheme="minorHAnsi"/>
          <w:color w:val="000000"/>
          <w:sz w:val="24"/>
          <w:szCs w:val="24"/>
        </w:rPr>
        <w:t xml:space="preserve"> a disposizione </w:t>
      </w:r>
      <w:r w:rsidR="00A04699" w:rsidRPr="00D44282">
        <w:rPr>
          <w:rFonts w:cstheme="minorHAnsi"/>
          <w:color w:val="000000"/>
          <w:sz w:val="24"/>
          <w:szCs w:val="24"/>
        </w:rPr>
        <w:t>gel per la disinfezione frequente delle mani</w:t>
      </w:r>
      <w:r w:rsidR="00090351" w:rsidRPr="00D44282">
        <w:rPr>
          <w:rFonts w:cstheme="minorHAnsi"/>
          <w:color w:val="000000"/>
          <w:sz w:val="24"/>
          <w:szCs w:val="24"/>
        </w:rPr>
        <w:t xml:space="preserve"> nel corso dell’attività lavorativa </w:t>
      </w:r>
      <w:r w:rsidR="00A04699" w:rsidRPr="00D44282">
        <w:rPr>
          <w:rFonts w:cstheme="minorHAnsi"/>
          <w:color w:val="000000"/>
          <w:sz w:val="24"/>
          <w:szCs w:val="24"/>
        </w:rPr>
        <w:t>è fondamentale</w:t>
      </w:r>
      <w:r w:rsidR="00090351" w:rsidRPr="00D44282">
        <w:rPr>
          <w:rFonts w:cstheme="minorHAnsi"/>
          <w:color w:val="000000"/>
          <w:sz w:val="24"/>
          <w:szCs w:val="24"/>
        </w:rPr>
        <w:t xml:space="preserve">: </w:t>
      </w:r>
      <w:r w:rsidR="00C57D2E" w:rsidRPr="00D44282">
        <w:rPr>
          <w:rFonts w:cstheme="minorHAnsi"/>
          <w:color w:val="000000"/>
          <w:sz w:val="24"/>
          <w:szCs w:val="24"/>
        </w:rPr>
        <w:t xml:space="preserve">più si riduce la potenziale </w:t>
      </w:r>
      <w:r w:rsidR="00402053" w:rsidRPr="00D44282">
        <w:rPr>
          <w:rFonts w:cstheme="minorHAnsi"/>
          <w:color w:val="000000"/>
          <w:sz w:val="24"/>
          <w:szCs w:val="24"/>
        </w:rPr>
        <w:t>presenza sulle mani del virus</w:t>
      </w:r>
      <w:r w:rsidR="00487148" w:rsidRPr="00D44282">
        <w:rPr>
          <w:rFonts w:cstheme="minorHAnsi"/>
          <w:color w:val="000000"/>
          <w:sz w:val="24"/>
          <w:szCs w:val="24"/>
        </w:rPr>
        <w:t>, maggiore è la possibilità di annullare il contagio.</w:t>
      </w:r>
    </w:p>
    <w:p w14:paraId="13A6F87D" w14:textId="77777777" w:rsidR="005A5E48" w:rsidRPr="00D44282" w:rsidRDefault="005A5E48" w:rsidP="00284DAD">
      <w:pPr>
        <w:spacing w:line="276" w:lineRule="auto"/>
        <w:jc w:val="both"/>
        <w:rPr>
          <w:rFonts w:cstheme="minorHAnsi"/>
          <w:color w:val="000000"/>
          <w:sz w:val="24"/>
          <w:szCs w:val="24"/>
        </w:rPr>
      </w:pPr>
    </w:p>
    <w:p w14:paraId="737FFD14" w14:textId="375FF998" w:rsidR="007F53C8" w:rsidRPr="00D44282" w:rsidRDefault="007F53C8" w:rsidP="00284DAD">
      <w:pPr>
        <w:spacing w:line="276" w:lineRule="auto"/>
        <w:jc w:val="both"/>
        <w:rPr>
          <w:rFonts w:cstheme="minorHAnsi"/>
          <w:b/>
          <w:bCs/>
          <w:color w:val="000000"/>
          <w:sz w:val="24"/>
          <w:szCs w:val="24"/>
        </w:rPr>
      </w:pPr>
      <w:r w:rsidRPr="00D44282">
        <w:rPr>
          <w:b/>
          <w:bCs/>
          <w:sz w:val="24"/>
          <w:szCs w:val="24"/>
        </w:rPr>
        <w:t>6-DISPOSITIVI DI PROTEZIONE INDIVIDUALE</w:t>
      </w:r>
    </w:p>
    <w:p w14:paraId="391CFBD3" w14:textId="5047F49D" w:rsidR="00D82507" w:rsidRPr="00D44282" w:rsidRDefault="005A5E48" w:rsidP="00284DAD">
      <w:pPr>
        <w:spacing w:line="276" w:lineRule="auto"/>
        <w:jc w:val="both"/>
        <w:rPr>
          <w:rFonts w:cstheme="minorHAnsi"/>
          <w:color w:val="000000"/>
          <w:sz w:val="24"/>
          <w:szCs w:val="24"/>
        </w:rPr>
      </w:pPr>
      <w:r w:rsidRPr="00D44282">
        <w:rPr>
          <w:rFonts w:cstheme="minorHAnsi"/>
          <w:color w:val="000000"/>
          <w:sz w:val="24"/>
          <w:szCs w:val="24"/>
        </w:rPr>
        <w:t xml:space="preserve">Al punto 6 si affronta l’ulteriore tema decisivo dei </w:t>
      </w:r>
      <w:r w:rsidRPr="00D44282">
        <w:rPr>
          <w:rFonts w:cstheme="minorHAnsi"/>
          <w:b/>
          <w:bCs/>
          <w:color w:val="000000"/>
          <w:sz w:val="24"/>
          <w:szCs w:val="24"/>
        </w:rPr>
        <w:t>dispositivi di protezione individuale</w:t>
      </w:r>
      <w:r w:rsidRPr="00D44282">
        <w:rPr>
          <w:rFonts w:cstheme="minorHAnsi"/>
          <w:color w:val="000000"/>
          <w:sz w:val="24"/>
          <w:szCs w:val="24"/>
        </w:rPr>
        <w:t>.</w:t>
      </w:r>
    </w:p>
    <w:p w14:paraId="70936629" w14:textId="5A3BBAFA" w:rsidR="005A5E48" w:rsidRPr="00D44282" w:rsidRDefault="005A5E48" w:rsidP="00284DAD">
      <w:pPr>
        <w:spacing w:line="276" w:lineRule="auto"/>
        <w:jc w:val="both"/>
        <w:rPr>
          <w:rFonts w:cstheme="minorHAnsi"/>
          <w:color w:val="000000"/>
          <w:sz w:val="24"/>
          <w:szCs w:val="24"/>
        </w:rPr>
      </w:pPr>
      <w:r w:rsidRPr="00D44282">
        <w:rPr>
          <w:rFonts w:cstheme="minorHAnsi"/>
          <w:color w:val="000000"/>
          <w:sz w:val="24"/>
          <w:szCs w:val="24"/>
        </w:rPr>
        <w:t>Una prima osservazione fondamentale è che</w:t>
      </w:r>
      <w:r w:rsidR="00BC76AF" w:rsidRPr="00D44282">
        <w:rPr>
          <w:rFonts w:cstheme="minorHAnsi"/>
          <w:color w:val="000000"/>
          <w:sz w:val="24"/>
          <w:szCs w:val="24"/>
        </w:rPr>
        <w:t xml:space="preserve"> i dispositivi in argomento sono </w:t>
      </w:r>
      <w:r w:rsidR="00634307" w:rsidRPr="00D44282">
        <w:rPr>
          <w:rFonts w:cstheme="minorHAnsi"/>
          <w:color w:val="000000"/>
          <w:sz w:val="24"/>
          <w:szCs w:val="24"/>
        </w:rPr>
        <w:t xml:space="preserve">esclusivamente </w:t>
      </w:r>
      <w:r w:rsidR="00BC76AF" w:rsidRPr="00D44282">
        <w:rPr>
          <w:rFonts w:cstheme="minorHAnsi"/>
          <w:color w:val="000000"/>
          <w:sz w:val="24"/>
          <w:szCs w:val="24"/>
        </w:rPr>
        <w:t xml:space="preserve">quelli </w:t>
      </w:r>
      <w:r w:rsidR="0038380D" w:rsidRPr="00D44282">
        <w:rPr>
          <w:rFonts w:cstheme="minorHAnsi"/>
          <w:color w:val="000000"/>
          <w:sz w:val="24"/>
          <w:szCs w:val="24"/>
        </w:rPr>
        <w:t>indicati dalle Autorità sanitarie</w:t>
      </w:r>
      <w:r w:rsidR="00634307" w:rsidRPr="00D44282">
        <w:rPr>
          <w:rFonts w:cstheme="minorHAnsi"/>
          <w:color w:val="000000"/>
          <w:sz w:val="24"/>
          <w:szCs w:val="24"/>
        </w:rPr>
        <w:t xml:space="preserve">: la situazione di </w:t>
      </w:r>
      <w:r w:rsidR="001A2579" w:rsidRPr="00D44282">
        <w:rPr>
          <w:rFonts w:cstheme="minorHAnsi"/>
          <w:color w:val="000000"/>
          <w:sz w:val="24"/>
          <w:szCs w:val="24"/>
        </w:rPr>
        <w:t xml:space="preserve">emergenza e la </w:t>
      </w:r>
      <w:r w:rsidR="00FE26E2" w:rsidRPr="00D44282">
        <w:rPr>
          <w:rFonts w:cstheme="minorHAnsi"/>
          <w:color w:val="000000"/>
          <w:sz w:val="24"/>
          <w:szCs w:val="24"/>
        </w:rPr>
        <w:t xml:space="preserve">natura precauzionale delle prescrizioni comporta che non si debba far riferimento alle logiche prevenzionali del Dlgs n. </w:t>
      </w:r>
      <w:r w:rsidR="00724725" w:rsidRPr="00D44282">
        <w:rPr>
          <w:rFonts w:cstheme="minorHAnsi"/>
          <w:color w:val="000000"/>
          <w:sz w:val="24"/>
          <w:szCs w:val="24"/>
        </w:rPr>
        <w:t>81/2008</w:t>
      </w:r>
      <w:r w:rsidR="00FA5E17" w:rsidRPr="00D44282">
        <w:rPr>
          <w:rFonts w:cstheme="minorHAnsi"/>
          <w:color w:val="000000"/>
          <w:sz w:val="24"/>
          <w:szCs w:val="24"/>
        </w:rPr>
        <w:t xml:space="preserve"> ed alle nozioni di “Dispositivi di protezione individuali”</w:t>
      </w:r>
      <w:r w:rsidR="00D87804" w:rsidRPr="00D44282">
        <w:rPr>
          <w:rFonts w:cstheme="minorHAnsi"/>
          <w:color w:val="000000"/>
          <w:sz w:val="24"/>
          <w:szCs w:val="24"/>
        </w:rPr>
        <w:t>, ma a quelle delle Autorità, laddove prescrivo</w:t>
      </w:r>
      <w:r w:rsidR="000E1096" w:rsidRPr="00D44282">
        <w:rPr>
          <w:rFonts w:cstheme="minorHAnsi"/>
          <w:color w:val="000000"/>
          <w:sz w:val="24"/>
          <w:szCs w:val="24"/>
        </w:rPr>
        <w:t>n</w:t>
      </w:r>
      <w:r w:rsidR="00D87804" w:rsidRPr="00D44282">
        <w:rPr>
          <w:rFonts w:cstheme="minorHAnsi"/>
          <w:color w:val="000000"/>
          <w:sz w:val="24"/>
          <w:szCs w:val="24"/>
        </w:rPr>
        <w:t>o</w:t>
      </w:r>
      <w:r w:rsidR="000E1096" w:rsidRPr="00D44282">
        <w:rPr>
          <w:rFonts w:cstheme="minorHAnsi"/>
          <w:color w:val="000000"/>
          <w:sz w:val="24"/>
          <w:szCs w:val="24"/>
        </w:rPr>
        <w:t xml:space="preserve"> un tipo di </w:t>
      </w:r>
      <w:r w:rsidR="00E9384A" w:rsidRPr="00D44282">
        <w:rPr>
          <w:rFonts w:cstheme="minorHAnsi"/>
          <w:color w:val="000000"/>
          <w:sz w:val="24"/>
          <w:szCs w:val="24"/>
        </w:rPr>
        <w:t>protezione.</w:t>
      </w:r>
    </w:p>
    <w:p w14:paraId="07B39FCE" w14:textId="5A6E7B38" w:rsidR="000539CA" w:rsidRPr="00D44282" w:rsidRDefault="00A87E03" w:rsidP="00AE0DED">
      <w:pPr>
        <w:shd w:val="clear" w:color="auto" w:fill="FFFFFF"/>
        <w:jc w:val="both"/>
        <w:rPr>
          <w:rFonts w:ascii="Segoe UI" w:hAnsi="Segoe UI" w:cs="Segoe UI"/>
          <w:sz w:val="24"/>
          <w:szCs w:val="24"/>
        </w:rPr>
      </w:pPr>
      <w:r w:rsidRPr="00D44282">
        <w:rPr>
          <w:rFonts w:cstheme="minorHAnsi"/>
          <w:color w:val="000000"/>
          <w:sz w:val="24"/>
          <w:szCs w:val="24"/>
        </w:rPr>
        <w:t>Innanzitutto,</w:t>
      </w:r>
      <w:r w:rsidR="00BF0117" w:rsidRPr="00D44282">
        <w:rPr>
          <w:rFonts w:cstheme="minorHAnsi"/>
          <w:color w:val="000000"/>
          <w:sz w:val="24"/>
          <w:szCs w:val="24"/>
        </w:rPr>
        <w:t xml:space="preserve"> va ricordato che secondo l’OMS “</w:t>
      </w:r>
      <w:r w:rsidR="00A03F92" w:rsidRPr="00D44282">
        <w:rPr>
          <w:rStyle w:val="ts-alignment-element"/>
          <w:rFonts w:ascii="Segoe UI" w:hAnsi="Segoe UI" w:cs="Segoe UI"/>
          <w:i/>
          <w:iCs/>
          <w:sz w:val="24"/>
          <w:szCs w:val="24"/>
        </w:rPr>
        <w:t>p</w:t>
      </w:r>
      <w:r w:rsidR="000539CA" w:rsidRPr="00D44282">
        <w:rPr>
          <w:rStyle w:val="ts-alignment-element"/>
          <w:rFonts w:ascii="Segoe UI" w:hAnsi="Segoe UI" w:cs="Segoe UI"/>
          <w:i/>
          <w:iCs/>
          <w:sz w:val="24"/>
          <w:szCs w:val="24"/>
        </w:rPr>
        <w:t>er</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gli</w:t>
      </w:r>
      <w:r w:rsidR="000539CA" w:rsidRPr="00D44282">
        <w:rPr>
          <w:rFonts w:ascii="Segoe UI" w:hAnsi="Segoe UI" w:cs="Segoe UI"/>
          <w:i/>
          <w:iCs/>
          <w:sz w:val="24"/>
          <w:szCs w:val="24"/>
        </w:rPr>
        <w:t xml:space="preserve"> individui </w:t>
      </w:r>
      <w:r w:rsidR="000539CA" w:rsidRPr="00D44282">
        <w:rPr>
          <w:rStyle w:val="ts-alignment-element"/>
          <w:rFonts w:ascii="Segoe UI" w:hAnsi="Segoe UI" w:cs="Segoe UI"/>
          <w:i/>
          <w:iCs/>
          <w:sz w:val="24"/>
          <w:szCs w:val="24"/>
        </w:rPr>
        <w:t>asi</w:t>
      </w:r>
      <w:r w:rsidR="00A03F92" w:rsidRPr="00D44282">
        <w:rPr>
          <w:rStyle w:val="ts-alignment-element"/>
          <w:rFonts w:ascii="Segoe UI" w:hAnsi="Segoe UI" w:cs="Segoe UI"/>
          <w:i/>
          <w:iCs/>
          <w:sz w:val="24"/>
          <w:szCs w:val="24"/>
        </w:rPr>
        <w:t>n</w:t>
      </w:r>
      <w:r w:rsidR="000539CA" w:rsidRPr="00D44282">
        <w:rPr>
          <w:rStyle w:val="ts-alignment-element"/>
          <w:rFonts w:ascii="Segoe UI" w:hAnsi="Segoe UI" w:cs="Segoe UI"/>
          <w:i/>
          <w:iCs/>
          <w:sz w:val="24"/>
          <w:szCs w:val="24"/>
        </w:rPr>
        <w:t>tomatici,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non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è</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consigliabile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indossare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maschera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qualsiasi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tipo.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Indossare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maschere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mediche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quando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non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sono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indicate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può</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causare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costi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inutili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onere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approvvigionamento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creare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un</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falso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senso</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di</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sicurezza</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che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può</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portare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w:t>
      </w:r>
      <w:r w:rsidR="008C12FE" w:rsidRPr="00D44282">
        <w:rPr>
          <w:rStyle w:val="ts-alignment-element"/>
          <w:rFonts w:ascii="Segoe UI" w:hAnsi="Segoe UI" w:cs="Segoe UI"/>
          <w:i/>
          <w:iCs/>
          <w:sz w:val="24"/>
          <w:szCs w:val="24"/>
        </w:rPr>
        <w:t xml:space="preserve"> non considerare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altre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misure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preventive</w:t>
      </w:r>
      <w:r w:rsidR="000539CA" w:rsidRPr="00D44282">
        <w:rPr>
          <w:rFonts w:ascii="Segoe UI" w:hAnsi="Segoe UI" w:cs="Segoe UI"/>
          <w:i/>
          <w:iCs/>
          <w:sz w:val="24"/>
          <w:szCs w:val="24"/>
        </w:rPr>
        <w:t xml:space="preserve"> </w:t>
      </w:r>
      <w:r w:rsidR="000539CA" w:rsidRPr="00D44282">
        <w:rPr>
          <w:rStyle w:val="ts-alignment-element"/>
          <w:rFonts w:ascii="Segoe UI" w:hAnsi="Segoe UI" w:cs="Segoe UI"/>
          <w:i/>
          <w:iCs/>
          <w:sz w:val="24"/>
          <w:szCs w:val="24"/>
        </w:rPr>
        <w:t>essenziali</w:t>
      </w:r>
      <w:r w:rsidR="000539CA" w:rsidRPr="00D44282">
        <w:rPr>
          <w:rStyle w:val="ts-alignment-element"/>
          <w:rFonts w:ascii="Segoe UI" w:hAnsi="Segoe UI" w:cs="Segoe UI"/>
          <w:sz w:val="24"/>
          <w:szCs w:val="24"/>
        </w:rPr>
        <w:t>"</w:t>
      </w:r>
    </w:p>
    <w:p w14:paraId="15B56E1A" w14:textId="3D0BF854" w:rsidR="00BF0117" w:rsidRPr="00D44282" w:rsidRDefault="000539CA" w:rsidP="000539CA">
      <w:pPr>
        <w:spacing w:line="276" w:lineRule="auto"/>
        <w:jc w:val="both"/>
        <w:rPr>
          <w:rFonts w:cstheme="minorHAnsi"/>
          <w:color w:val="000000"/>
          <w:sz w:val="24"/>
          <w:szCs w:val="24"/>
        </w:rPr>
      </w:pPr>
      <w:r w:rsidRPr="00D44282">
        <w:rPr>
          <w:sz w:val="24"/>
          <w:szCs w:val="24"/>
        </w:rPr>
        <w:t xml:space="preserve"> </w:t>
      </w:r>
      <w:r w:rsidR="0013600E" w:rsidRPr="00D44282">
        <w:rPr>
          <w:sz w:val="24"/>
          <w:szCs w:val="24"/>
        </w:rPr>
        <w:t>(</w:t>
      </w:r>
      <w:hyperlink r:id="rId11" w:history="1">
        <w:r w:rsidR="0013600E" w:rsidRPr="00D44282">
          <w:rPr>
            <w:rStyle w:val="Collegamentoipertestuale"/>
            <w:sz w:val="24"/>
            <w:szCs w:val="24"/>
          </w:rPr>
          <w:t>http://www.quotidianosanita.it/allegati/allegato4831547.pdf</w:t>
        </w:r>
      </w:hyperlink>
      <w:r w:rsidR="0013600E" w:rsidRPr="00D44282">
        <w:rPr>
          <w:sz w:val="24"/>
          <w:szCs w:val="24"/>
        </w:rPr>
        <w:t>)</w:t>
      </w:r>
    </w:p>
    <w:p w14:paraId="222CFE21" w14:textId="7041EE89" w:rsidR="00216C60" w:rsidRPr="00D44282" w:rsidRDefault="0000656F" w:rsidP="00AE0DED">
      <w:pPr>
        <w:shd w:val="clear" w:color="auto" w:fill="FFFFFF"/>
        <w:jc w:val="both"/>
        <w:rPr>
          <w:rFonts w:ascii="Segoe UI" w:hAnsi="Segoe UI" w:cs="Segoe UI"/>
          <w:sz w:val="24"/>
          <w:szCs w:val="24"/>
        </w:rPr>
      </w:pPr>
      <w:r w:rsidRPr="00D44282">
        <w:rPr>
          <w:sz w:val="24"/>
          <w:szCs w:val="24"/>
        </w:rPr>
        <w:lastRenderedPageBreak/>
        <w:t xml:space="preserve">Inoltre, </w:t>
      </w:r>
      <w:r w:rsidR="00216C60" w:rsidRPr="00D44282">
        <w:rPr>
          <w:rStyle w:val="ts-alignment-element"/>
          <w:rFonts w:ascii="Segoe UI" w:hAnsi="Segoe UI" w:cs="Segoe UI"/>
          <w:sz w:val="24"/>
          <w:szCs w:val="24"/>
        </w:rPr>
        <w:t>"</w:t>
      </w:r>
      <w:r w:rsidR="00AE0DED" w:rsidRPr="00D44282">
        <w:rPr>
          <w:rStyle w:val="ts-alignment-element"/>
          <w:rFonts w:ascii="Segoe UI" w:hAnsi="Segoe UI" w:cs="Segoe UI"/>
          <w:i/>
          <w:iCs/>
          <w:sz w:val="24"/>
          <w:szCs w:val="24"/>
        </w:rPr>
        <w:t>n</w:t>
      </w:r>
      <w:r w:rsidR="00216C60" w:rsidRPr="00D44282">
        <w:rPr>
          <w:rStyle w:val="ts-alignment-element"/>
          <w:rFonts w:ascii="Segoe UI" w:hAnsi="Segoe UI" w:cs="Segoe UI"/>
          <w:i/>
          <w:iCs/>
          <w:sz w:val="24"/>
          <w:szCs w:val="24"/>
        </w:rPr>
        <w:t>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è</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richiesta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una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medica,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quanto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sono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disponibili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prove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sulla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utilità</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proteggere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persone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non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malate.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Tuttavia,</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potrebbero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essere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indossate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alcuni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paesi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secondo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abitudini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culturali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locali.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utilizzano</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maschere,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è</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necessario</w:t>
      </w:r>
      <w:r w:rsidR="00216C60" w:rsidRPr="00D44282">
        <w:rPr>
          <w:rFonts w:ascii="Segoe UI" w:hAnsi="Segoe UI" w:cs="Segoe UI"/>
          <w:i/>
          <w:iCs/>
          <w:sz w:val="24"/>
          <w:szCs w:val="24"/>
        </w:rPr>
        <w:t xml:space="preserve"> seguire </w:t>
      </w:r>
      <w:r w:rsidR="00216C60" w:rsidRPr="00D44282">
        <w:rPr>
          <w:rStyle w:val="ts-alignment-element"/>
          <w:rFonts w:ascii="Segoe UI" w:hAnsi="Segoe UI" w:cs="Segoe UI"/>
          <w:i/>
          <w:iCs/>
          <w:sz w:val="24"/>
          <w:szCs w:val="24"/>
        </w:rPr>
        <w:t>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migliori</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pratiche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su</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come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indossarle,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rimuoverle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smaltirle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per</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l'igiene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manuale</w:t>
      </w:r>
      <w:r w:rsidR="00216C60" w:rsidRPr="00D44282">
        <w:rPr>
          <w:rFonts w:ascii="Segoe UI" w:hAnsi="Segoe UI" w:cs="Segoe UI"/>
          <w:i/>
          <w:iCs/>
          <w:sz w:val="24"/>
          <w:szCs w:val="24"/>
        </w:rPr>
        <w:t xml:space="preserve"> </w:t>
      </w:r>
      <w:r w:rsidR="00216C60" w:rsidRPr="00D44282">
        <w:rPr>
          <w:rStyle w:val="ts-alignment-element"/>
          <w:rFonts w:ascii="Segoe UI" w:hAnsi="Segoe UI" w:cs="Segoe UI"/>
          <w:i/>
          <w:iCs/>
          <w:sz w:val="24"/>
          <w:szCs w:val="24"/>
        </w:rPr>
        <w:t>dopo</w:t>
      </w:r>
      <w:r w:rsidR="00216C60" w:rsidRPr="00D44282">
        <w:rPr>
          <w:rFonts w:ascii="Segoe UI" w:hAnsi="Segoe UI" w:cs="Segoe UI"/>
          <w:i/>
          <w:iCs/>
          <w:sz w:val="24"/>
          <w:szCs w:val="24"/>
        </w:rPr>
        <w:t xml:space="preserve"> la </w:t>
      </w:r>
      <w:r w:rsidR="00216C60" w:rsidRPr="00D44282">
        <w:rPr>
          <w:rStyle w:val="ts-alignment-element"/>
          <w:rFonts w:ascii="Segoe UI" w:hAnsi="Segoe UI" w:cs="Segoe UI"/>
          <w:i/>
          <w:iCs/>
          <w:sz w:val="24"/>
          <w:szCs w:val="24"/>
        </w:rPr>
        <w:t>rimozione</w:t>
      </w:r>
      <w:r w:rsidR="00AE0DED" w:rsidRPr="00D44282">
        <w:rPr>
          <w:rStyle w:val="ts-alignment-element"/>
          <w:rFonts w:ascii="Segoe UI" w:hAnsi="Segoe UI" w:cs="Segoe UI"/>
          <w:sz w:val="24"/>
          <w:szCs w:val="24"/>
        </w:rPr>
        <w:t>”</w:t>
      </w:r>
      <w:r w:rsidR="00216C60" w:rsidRPr="00D44282">
        <w:rPr>
          <w:rFonts w:ascii="Segoe UI" w:hAnsi="Segoe UI" w:cs="Segoe UI"/>
          <w:sz w:val="24"/>
          <w:szCs w:val="24"/>
        </w:rPr>
        <w:t xml:space="preserve"> </w:t>
      </w:r>
    </w:p>
    <w:p w14:paraId="41A5ED4C" w14:textId="20A7E5D5" w:rsidR="00634307" w:rsidRPr="00D44282" w:rsidRDefault="00216C60" w:rsidP="00216C60">
      <w:pPr>
        <w:spacing w:line="276" w:lineRule="auto"/>
        <w:jc w:val="both"/>
        <w:rPr>
          <w:sz w:val="24"/>
          <w:szCs w:val="24"/>
        </w:rPr>
      </w:pPr>
      <w:r w:rsidRPr="00D44282">
        <w:rPr>
          <w:sz w:val="24"/>
          <w:szCs w:val="24"/>
        </w:rPr>
        <w:t xml:space="preserve"> </w:t>
      </w:r>
      <w:r w:rsidR="00F70369" w:rsidRPr="00D44282">
        <w:rPr>
          <w:sz w:val="24"/>
          <w:szCs w:val="24"/>
        </w:rPr>
        <w:t>(</w:t>
      </w:r>
      <w:hyperlink r:id="rId12" w:history="1">
        <w:r w:rsidR="00F70369" w:rsidRPr="00D44282">
          <w:rPr>
            <w:rStyle w:val="Collegamentoipertestuale"/>
            <w:sz w:val="24"/>
            <w:szCs w:val="24"/>
          </w:rPr>
          <w:t>https://apps.who.int/iris/bitstream/handle/10665/330987/WHO-nCov-IPC_Masks-2020.1-eng.pdf?sequence=1&amp;isAllowed=y</w:t>
        </w:r>
      </w:hyperlink>
      <w:r w:rsidR="00F70369" w:rsidRPr="00D44282">
        <w:rPr>
          <w:sz w:val="24"/>
          <w:szCs w:val="24"/>
        </w:rPr>
        <w:t>)</w:t>
      </w:r>
    </w:p>
    <w:p w14:paraId="2A67F764" w14:textId="487501CC" w:rsidR="006D62C8" w:rsidRPr="00D44282" w:rsidRDefault="006D62C8" w:rsidP="00410121">
      <w:pPr>
        <w:shd w:val="clear" w:color="auto" w:fill="FFFFFF"/>
        <w:jc w:val="both"/>
        <w:rPr>
          <w:rStyle w:val="ts-alignment-element"/>
          <w:rFonts w:ascii="Segoe UI" w:hAnsi="Segoe UI" w:cs="Segoe UI"/>
          <w:sz w:val="24"/>
          <w:szCs w:val="24"/>
        </w:rPr>
      </w:pPr>
      <w:r w:rsidRPr="00D44282">
        <w:rPr>
          <w:rFonts w:cstheme="minorHAnsi"/>
          <w:color w:val="000000"/>
          <w:sz w:val="24"/>
          <w:szCs w:val="24"/>
        </w:rPr>
        <w:t xml:space="preserve">Il Ministero della salute evidenzia che </w:t>
      </w:r>
      <w:r w:rsidRPr="00D44282">
        <w:rPr>
          <w:rStyle w:val="ts-alignment-element"/>
          <w:rFonts w:ascii="Segoe UI" w:hAnsi="Segoe UI" w:cs="Segoe UI"/>
          <w:i/>
          <w:iCs/>
          <w:sz w:val="24"/>
          <w:szCs w:val="24"/>
        </w:rPr>
        <w:t>“l’Organizzazione Mondiale della Sanità raccomanda di indossare una mascherina solo se sospetti di aver contratto il nuovo Coronavirus e presenti sintomi quali tosse o starnuti o se ti prendi cura di una persona con sospetta infezione da nuovo Coronavirus. L’uso della mascherina aiuta a limitare la diffusione del virus ma deve essere adottata in aggiunta ad altre misure di igiene respiratoria e delle mani. Infatti, è possibile che l'uso delle mascherine possa addirittura aumentare il rischio di infezione a causa di un falso senso di sicurezza e di un maggiore contatto tra mani, bocca e occhi. Non è utile indossare più mascherine sovrapposte. L'uso razionale delle mascherine è importante per evitare inutili sprechi di risorse preziose”.</w:t>
      </w:r>
    </w:p>
    <w:p w14:paraId="762FFD93" w14:textId="2F38DC2A" w:rsidR="00925D8F" w:rsidRPr="00D44282" w:rsidRDefault="005454B6" w:rsidP="007851CF">
      <w:pPr>
        <w:spacing w:line="276" w:lineRule="auto"/>
        <w:jc w:val="both"/>
        <w:rPr>
          <w:rFonts w:cstheme="minorHAnsi"/>
          <w:color w:val="000000"/>
          <w:sz w:val="24"/>
          <w:szCs w:val="24"/>
        </w:rPr>
      </w:pPr>
      <w:r w:rsidRPr="00D44282">
        <w:rPr>
          <w:rFonts w:cstheme="minorHAnsi"/>
          <w:color w:val="000000"/>
          <w:sz w:val="24"/>
          <w:szCs w:val="24"/>
        </w:rPr>
        <w:t xml:space="preserve">Il rispetto della distanza di un metro è </w:t>
      </w:r>
      <w:r w:rsidR="00D059BC" w:rsidRPr="00D44282">
        <w:rPr>
          <w:rFonts w:cstheme="minorHAnsi"/>
          <w:color w:val="000000"/>
          <w:sz w:val="24"/>
          <w:szCs w:val="24"/>
        </w:rPr>
        <w:t>la prima misura di precauzione; solamente laddove non sia possibile, è consigliato l’uso delle mascherine chirurgiche da parte dei lavoratori interessati</w:t>
      </w:r>
      <w:r w:rsidR="0051686B" w:rsidRPr="00D44282">
        <w:rPr>
          <w:rFonts w:cstheme="minorHAnsi"/>
          <w:color w:val="000000"/>
          <w:sz w:val="24"/>
          <w:szCs w:val="24"/>
        </w:rPr>
        <w:t xml:space="preserve">: si tratta di una cautela eccessiva anche rispetto a quanto previsto dall’OMS, ma </w:t>
      </w:r>
      <w:r w:rsidR="00253F72" w:rsidRPr="00D44282">
        <w:rPr>
          <w:rFonts w:cstheme="minorHAnsi"/>
          <w:color w:val="000000"/>
          <w:sz w:val="24"/>
          <w:szCs w:val="24"/>
        </w:rPr>
        <w:t xml:space="preserve">la situazione di grave emergenza consiglia di adottare una misura </w:t>
      </w:r>
      <w:r w:rsidR="00C13FBC" w:rsidRPr="00D44282">
        <w:rPr>
          <w:rFonts w:cstheme="minorHAnsi"/>
          <w:color w:val="000000"/>
          <w:sz w:val="24"/>
          <w:szCs w:val="24"/>
        </w:rPr>
        <w:t>particolarmente ca</w:t>
      </w:r>
      <w:r w:rsidR="00DD6EAD" w:rsidRPr="00D44282">
        <w:rPr>
          <w:rFonts w:cstheme="minorHAnsi"/>
          <w:color w:val="000000"/>
          <w:sz w:val="24"/>
          <w:szCs w:val="24"/>
        </w:rPr>
        <w:t>u</w:t>
      </w:r>
      <w:r w:rsidR="00C13FBC" w:rsidRPr="00D44282">
        <w:rPr>
          <w:rFonts w:cstheme="minorHAnsi"/>
          <w:color w:val="000000"/>
          <w:sz w:val="24"/>
          <w:szCs w:val="24"/>
        </w:rPr>
        <w:t>telativa.</w:t>
      </w:r>
    </w:p>
    <w:p w14:paraId="33630C74" w14:textId="5B79FA4B" w:rsidR="00DD6EAD" w:rsidRPr="00D44282" w:rsidRDefault="00DD6EAD" w:rsidP="007851CF">
      <w:pPr>
        <w:spacing w:line="276" w:lineRule="auto"/>
        <w:jc w:val="both"/>
        <w:rPr>
          <w:rFonts w:cstheme="minorHAnsi"/>
          <w:color w:val="000000"/>
          <w:sz w:val="24"/>
          <w:szCs w:val="24"/>
        </w:rPr>
      </w:pPr>
      <w:r w:rsidRPr="00D44282">
        <w:rPr>
          <w:rFonts w:cstheme="minorHAnsi"/>
          <w:color w:val="000000"/>
          <w:sz w:val="24"/>
          <w:szCs w:val="24"/>
        </w:rPr>
        <w:t xml:space="preserve">Non trattandosi di </w:t>
      </w:r>
      <w:r w:rsidR="00435E90" w:rsidRPr="00D44282">
        <w:rPr>
          <w:rFonts w:cstheme="minorHAnsi"/>
          <w:color w:val="000000"/>
          <w:sz w:val="24"/>
          <w:szCs w:val="24"/>
        </w:rPr>
        <w:t xml:space="preserve">situazioni nelle quali </w:t>
      </w:r>
      <w:r w:rsidR="00E6305B" w:rsidRPr="00D44282">
        <w:rPr>
          <w:rFonts w:cstheme="minorHAnsi"/>
          <w:color w:val="000000"/>
          <w:sz w:val="24"/>
          <w:szCs w:val="24"/>
        </w:rPr>
        <w:t xml:space="preserve">si ha a che fare con un malato o non trattandosi di ambito sanitario, </w:t>
      </w:r>
      <w:r w:rsidR="00FE26BD" w:rsidRPr="00D44282">
        <w:rPr>
          <w:rFonts w:cstheme="minorHAnsi"/>
          <w:color w:val="000000"/>
          <w:sz w:val="24"/>
          <w:szCs w:val="24"/>
        </w:rPr>
        <w:t xml:space="preserve">le mascherine </w:t>
      </w:r>
      <w:r w:rsidR="00772133" w:rsidRPr="00D44282">
        <w:rPr>
          <w:rFonts w:cstheme="minorHAnsi"/>
          <w:color w:val="000000"/>
          <w:sz w:val="24"/>
          <w:szCs w:val="24"/>
        </w:rPr>
        <w:t xml:space="preserve">da fornire </w:t>
      </w:r>
      <w:r w:rsidR="00FE26BD" w:rsidRPr="00D44282">
        <w:rPr>
          <w:rFonts w:cstheme="minorHAnsi"/>
          <w:color w:val="000000"/>
          <w:sz w:val="24"/>
          <w:szCs w:val="24"/>
        </w:rPr>
        <w:t>sono</w:t>
      </w:r>
      <w:r w:rsidR="00772133" w:rsidRPr="00D44282">
        <w:rPr>
          <w:rFonts w:cstheme="minorHAnsi"/>
          <w:color w:val="000000"/>
          <w:sz w:val="24"/>
          <w:szCs w:val="24"/>
        </w:rPr>
        <w:t xml:space="preserve"> le </w:t>
      </w:r>
      <w:r w:rsidR="00692A19" w:rsidRPr="00D44282">
        <w:rPr>
          <w:rFonts w:cstheme="minorHAnsi"/>
          <w:color w:val="000000"/>
          <w:sz w:val="24"/>
          <w:szCs w:val="24"/>
        </w:rPr>
        <w:t xml:space="preserve">normali </w:t>
      </w:r>
      <w:r w:rsidR="00772133" w:rsidRPr="00D44282">
        <w:rPr>
          <w:rFonts w:cstheme="minorHAnsi"/>
          <w:color w:val="000000"/>
          <w:sz w:val="24"/>
          <w:szCs w:val="24"/>
        </w:rPr>
        <w:t>mascherine chirurgiche</w:t>
      </w:r>
      <w:r w:rsidR="00692A19" w:rsidRPr="00D44282">
        <w:rPr>
          <w:rFonts w:cstheme="minorHAnsi"/>
          <w:color w:val="000000"/>
          <w:sz w:val="24"/>
          <w:szCs w:val="24"/>
        </w:rPr>
        <w:t xml:space="preserve"> e non le maschere filtranti (FFP2 o FFP3)</w:t>
      </w:r>
      <w:r w:rsidR="009D362D" w:rsidRPr="00D44282">
        <w:rPr>
          <w:rFonts w:cstheme="minorHAnsi"/>
          <w:color w:val="000000"/>
          <w:sz w:val="24"/>
          <w:szCs w:val="24"/>
        </w:rPr>
        <w:t>, che comunque, se a disposizione</w:t>
      </w:r>
      <w:r w:rsidR="008F5F72" w:rsidRPr="00D44282">
        <w:rPr>
          <w:rFonts w:cstheme="minorHAnsi"/>
          <w:color w:val="000000"/>
          <w:sz w:val="24"/>
          <w:szCs w:val="24"/>
        </w:rPr>
        <w:t xml:space="preserve"> in azienda</w:t>
      </w:r>
      <w:r w:rsidR="009D362D" w:rsidRPr="00D44282">
        <w:rPr>
          <w:rFonts w:cstheme="minorHAnsi"/>
          <w:color w:val="000000"/>
          <w:sz w:val="24"/>
          <w:szCs w:val="24"/>
        </w:rPr>
        <w:t>, possono essere utilizzate</w:t>
      </w:r>
      <w:r w:rsidR="008F5F72" w:rsidRPr="00D44282">
        <w:rPr>
          <w:rFonts w:cstheme="minorHAnsi"/>
          <w:color w:val="000000"/>
          <w:sz w:val="24"/>
          <w:szCs w:val="24"/>
        </w:rPr>
        <w:t xml:space="preserve">, tenendo conto delle indicazioni del medico competente </w:t>
      </w:r>
      <w:r w:rsidR="0097326C" w:rsidRPr="00D44282">
        <w:rPr>
          <w:rFonts w:cstheme="minorHAnsi"/>
          <w:color w:val="000000"/>
          <w:sz w:val="24"/>
          <w:szCs w:val="24"/>
        </w:rPr>
        <w:t xml:space="preserve">e del fatto che </w:t>
      </w:r>
      <w:r w:rsidR="008F5F72" w:rsidRPr="00D44282">
        <w:rPr>
          <w:rFonts w:cstheme="minorHAnsi"/>
          <w:color w:val="000000"/>
          <w:sz w:val="24"/>
          <w:szCs w:val="24"/>
        </w:rPr>
        <w:t xml:space="preserve">per i </w:t>
      </w:r>
      <w:r w:rsidR="0097326C" w:rsidRPr="00D44282">
        <w:rPr>
          <w:rFonts w:cstheme="minorHAnsi"/>
          <w:color w:val="000000"/>
          <w:sz w:val="24"/>
          <w:szCs w:val="24"/>
        </w:rPr>
        <w:t xml:space="preserve">lavoratori in ambito non sanitario </w:t>
      </w:r>
      <w:r w:rsidR="008F5F72" w:rsidRPr="00D44282">
        <w:rPr>
          <w:rFonts w:cstheme="minorHAnsi"/>
          <w:color w:val="000000"/>
          <w:sz w:val="24"/>
          <w:szCs w:val="24"/>
        </w:rPr>
        <w:t>il loro utilizzo è controindicato.</w:t>
      </w:r>
    </w:p>
    <w:p w14:paraId="3C527AE3" w14:textId="4F745B63" w:rsidR="00F615EC" w:rsidRPr="00D44282" w:rsidRDefault="00103ABD" w:rsidP="00F615EC">
      <w:pPr>
        <w:suppressAutoHyphens/>
        <w:spacing w:after="0" w:line="276" w:lineRule="auto"/>
        <w:jc w:val="both"/>
        <w:rPr>
          <w:rFonts w:cstheme="minorHAnsi"/>
          <w:i/>
          <w:iCs/>
          <w:color w:val="000000"/>
          <w:sz w:val="24"/>
          <w:szCs w:val="24"/>
        </w:rPr>
      </w:pPr>
      <w:r w:rsidRPr="00D44282">
        <w:rPr>
          <w:rFonts w:cstheme="minorHAnsi"/>
          <w:color w:val="000000"/>
          <w:sz w:val="24"/>
          <w:szCs w:val="24"/>
        </w:rPr>
        <w:t>In questo senso, il Protocollo prevede</w:t>
      </w:r>
      <w:r w:rsidR="005D46FE" w:rsidRPr="00D44282">
        <w:rPr>
          <w:rFonts w:cstheme="minorHAnsi"/>
          <w:color w:val="000000"/>
          <w:sz w:val="24"/>
          <w:szCs w:val="24"/>
        </w:rPr>
        <w:t xml:space="preserve"> sia</w:t>
      </w:r>
      <w:r w:rsidR="00F76A3C" w:rsidRPr="00D44282">
        <w:rPr>
          <w:rFonts w:cstheme="minorHAnsi"/>
          <w:color w:val="000000"/>
          <w:sz w:val="24"/>
          <w:szCs w:val="24"/>
        </w:rPr>
        <w:t xml:space="preserve"> che </w:t>
      </w:r>
      <w:r w:rsidR="00F615EC" w:rsidRPr="00D44282">
        <w:rPr>
          <w:rFonts w:cstheme="minorHAnsi"/>
          <w:color w:val="000000"/>
          <w:sz w:val="24"/>
          <w:szCs w:val="24"/>
        </w:rPr>
        <w:t>“</w:t>
      </w:r>
      <w:r w:rsidR="00F615EC" w:rsidRPr="00D44282">
        <w:rPr>
          <w:rFonts w:cstheme="minorHAnsi"/>
          <w:i/>
          <w:iCs/>
          <w:color w:val="000000"/>
          <w:sz w:val="24"/>
          <w:szCs w:val="24"/>
        </w:rPr>
        <w:t>le mascherine dovranno essere utilizzate in conformità a quanto previsto dalle indicazioni dell’Organizzazione mondiale della sanità</w:t>
      </w:r>
      <w:r w:rsidR="00F615EC" w:rsidRPr="00D44282">
        <w:rPr>
          <w:rFonts w:cstheme="minorHAnsi"/>
          <w:color w:val="000000"/>
          <w:sz w:val="24"/>
          <w:szCs w:val="24"/>
        </w:rPr>
        <w:t>”</w:t>
      </w:r>
      <w:r w:rsidR="005D46FE" w:rsidRPr="00D44282">
        <w:rPr>
          <w:rFonts w:cstheme="minorHAnsi"/>
          <w:color w:val="000000"/>
          <w:sz w:val="24"/>
          <w:szCs w:val="24"/>
        </w:rPr>
        <w:t xml:space="preserve"> sia che</w:t>
      </w:r>
      <w:r w:rsidR="003E1BA6" w:rsidRPr="00D44282">
        <w:rPr>
          <w:rFonts w:cstheme="minorHAnsi"/>
          <w:color w:val="000000"/>
          <w:sz w:val="24"/>
          <w:szCs w:val="24"/>
        </w:rPr>
        <w:t xml:space="preserve"> essi devono essere</w:t>
      </w:r>
      <w:r w:rsidR="005D46FE" w:rsidRPr="00D44282">
        <w:rPr>
          <w:rFonts w:cstheme="minorHAnsi"/>
          <w:color w:val="000000"/>
          <w:sz w:val="24"/>
          <w:szCs w:val="24"/>
        </w:rPr>
        <w:t xml:space="preserve"> </w:t>
      </w:r>
      <w:r w:rsidR="003E1BA6" w:rsidRPr="00D44282">
        <w:rPr>
          <w:rFonts w:cstheme="minorHAnsi"/>
          <w:color w:val="000000"/>
          <w:sz w:val="24"/>
          <w:szCs w:val="24"/>
        </w:rPr>
        <w:t>“</w:t>
      </w:r>
      <w:r w:rsidR="003E1BA6" w:rsidRPr="00D44282">
        <w:rPr>
          <w:rFonts w:cstheme="minorHAnsi"/>
          <w:i/>
          <w:iCs/>
          <w:color w:val="000000"/>
          <w:sz w:val="24"/>
          <w:szCs w:val="24"/>
        </w:rPr>
        <w:t>conformi alle disposizioni delle autorità scientifiche e sanitarie”.</w:t>
      </w:r>
    </w:p>
    <w:p w14:paraId="760FF0A0" w14:textId="43412284" w:rsidR="00925D8F" w:rsidRPr="00D44282" w:rsidRDefault="00925D8F" w:rsidP="003E1BA6">
      <w:pPr>
        <w:suppressAutoHyphens/>
        <w:spacing w:after="0" w:line="276" w:lineRule="auto"/>
        <w:jc w:val="both"/>
        <w:rPr>
          <w:rFonts w:cstheme="minorHAnsi"/>
          <w:i/>
          <w:iCs/>
          <w:color w:val="000000"/>
          <w:sz w:val="24"/>
          <w:szCs w:val="24"/>
        </w:rPr>
      </w:pPr>
    </w:p>
    <w:p w14:paraId="5F9A2EAA" w14:textId="77777777" w:rsidR="007210D2" w:rsidRPr="00D44282" w:rsidRDefault="003D7F64" w:rsidP="007851CF">
      <w:pPr>
        <w:spacing w:line="276" w:lineRule="auto"/>
        <w:jc w:val="both"/>
        <w:rPr>
          <w:rFonts w:cstheme="minorHAnsi"/>
          <w:color w:val="000000"/>
          <w:sz w:val="24"/>
          <w:szCs w:val="24"/>
        </w:rPr>
      </w:pPr>
      <w:r w:rsidRPr="00D44282">
        <w:rPr>
          <w:rFonts w:cstheme="minorHAnsi"/>
          <w:color w:val="000000"/>
          <w:sz w:val="24"/>
          <w:szCs w:val="24"/>
        </w:rPr>
        <w:t xml:space="preserve">In mancanza di mascherine, </w:t>
      </w:r>
      <w:r w:rsidR="00CD565D" w:rsidRPr="00D44282">
        <w:rPr>
          <w:rFonts w:cstheme="minorHAnsi"/>
          <w:color w:val="000000"/>
          <w:sz w:val="24"/>
          <w:szCs w:val="24"/>
        </w:rPr>
        <w:t xml:space="preserve">per quanto non previsto da alcuna disposizione, potrebbe essere utile l’adozione di </w:t>
      </w:r>
      <w:r w:rsidR="00594703" w:rsidRPr="00D44282">
        <w:rPr>
          <w:rFonts w:cstheme="minorHAnsi"/>
          <w:color w:val="000000"/>
          <w:sz w:val="24"/>
          <w:szCs w:val="24"/>
        </w:rPr>
        <w:t>visiere paraschizzi</w:t>
      </w:r>
      <w:r w:rsidR="00A7125E" w:rsidRPr="00D44282">
        <w:rPr>
          <w:rFonts w:cstheme="minorHAnsi"/>
          <w:color w:val="000000"/>
          <w:sz w:val="24"/>
          <w:szCs w:val="24"/>
        </w:rPr>
        <w:t xml:space="preserve"> facciali intere</w:t>
      </w:r>
      <w:r w:rsidR="006826AA" w:rsidRPr="00D44282">
        <w:rPr>
          <w:rFonts w:cstheme="minorHAnsi"/>
          <w:color w:val="000000"/>
          <w:sz w:val="24"/>
          <w:szCs w:val="24"/>
        </w:rPr>
        <w:t xml:space="preserve"> (che sembra essere maggiormente </w:t>
      </w:r>
      <w:r w:rsidR="003D4189" w:rsidRPr="00D44282">
        <w:rPr>
          <w:rFonts w:cstheme="minorHAnsi"/>
          <w:color w:val="000000"/>
          <w:sz w:val="24"/>
          <w:szCs w:val="24"/>
        </w:rPr>
        <w:t xml:space="preserve">sopportabile dai lavoratori in luogo delle </w:t>
      </w:r>
      <w:r w:rsidR="00BD1D0E" w:rsidRPr="00D44282">
        <w:rPr>
          <w:rFonts w:cstheme="minorHAnsi"/>
          <w:color w:val="000000"/>
          <w:sz w:val="24"/>
          <w:szCs w:val="24"/>
        </w:rPr>
        <w:t>mascherine</w:t>
      </w:r>
      <w:r w:rsidR="003D4189" w:rsidRPr="00D44282">
        <w:rPr>
          <w:rFonts w:cstheme="minorHAnsi"/>
          <w:color w:val="000000"/>
          <w:sz w:val="24"/>
          <w:szCs w:val="24"/>
        </w:rPr>
        <w:t xml:space="preserve"> filtranti ffp2 </w:t>
      </w:r>
      <w:r w:rsidR="00B77DB3" w:rsidRPr="00D44282">
        <w:rPr>
          <w:rFonts w:cstheme="minorHAnsi"/>
          <w:color w:val="000000"/>
          <w:sz w:val="24"/>
          <w:szCs w:val="24"/>
        </w:rPr>
        <w:t>e</w:t>
      </w:r>
      <w:r w:rsidR="003D4189" w:rsidRPr="00D44282">
        <w:rPr>
          <w:rFonts w:cstheme="minorHAnsi"/>
          <w:color w:val="000000"/>
          <w:sz w:val="24"/>
          <w:szCs w:val="24"/>
        </w:rPr>
        <w:t xml:space="preserve"> ffp3,</w:t>
      </w:r>
      <w:r w:rsidR="005A19BB" w:rsidRPr="00D44282">
        <w:rPr>
          <w:rFonts w:cstheme="minorHAnsi"/>
          <w:color w:val="000000"/>
          <w:sz w:val="24"/>
          <w:szCs w:val="24"/>
        </w:rPr>
        <w:t xml:space="preserve"> che per le loro caratteristiche, secondo le indicazioni dell’OMS, sono consigliate solo per situazioni di lavoro in strutture sanitarie)</w:t>
      </w:r>
      <w:r w:rsidR="003D4189" w:rsidRPr="00D44282">
        <w:rPr>
          <w:rFonts w:cstheme="minorHAnsi"/>
          <w:color w:val="000000"/>
          <w:sz w:val="24"/>
          <w:szCs w:val="24"/>
        </w:rPr>
        <w:t>.</w:t>
      </w:r>
      <w:r w:rsidR="007210D2" w:rsidRPr="00D44282">
        <w:rPr>
          <w:rFonts w:cstheme="minorHAnsi"/>
          <w:color w:val="000000"/>
          <w:sz w:val="24"/>
          <w:szCs w:val="24"/>
        </w:rPr>
        <w:t xml:space="preserve"> </w:t>
      </w:r>
    </w:p>
    <w:p w14:paraId="77A3D248" w14:textId="7FD7F725" w:rsidR="003D7F64" w:rsidRPr="00D44282" w:rsidRDefault="007210D2" w:rsidP="007851CF">
      <w:pPr>
        <w:spacing w:line="276" w:lineRule="auto"/>
        <w:jc w:val="both"/>
        <w:rPr>
          <w:rFonts w:cstheme="minorHAnsi"/>
          <w:color w:val="000000"/>
          <w:sz w:val="24"/>
          <w:szCs w:val="24"/>
        </w:rPr>
      </w:pPr>
      <w:r w:rsidRPr="00D44282">
        <w:rPr>
          <w:rFonts w:cstheme="minorHAnsi"/>
          <w:color w:val="000000"/>
          <w:sz w:val="24"/>
          <w:szCs w:val="24"/>
        </w:rPr>
        <w:t xml:space="preserve">A questo proposito la Presidenza del Consiglio, consapevole della scarsità sul mercato di mascherine protettive di tipo chirurgico e pur non essendo universalmente obbligatorio l’uso delle stesse sul luogo di lavoro, ha dato assicurazioni in ordine alle iniziative governative per garantirne il reperimento. </w:t>
      </w:r>
    </w:p>
    <w:p w14:paraId="7BEA43BD" w14:textId="63560FAA" w:rsidR="00925D8F" w:rsidRPr="00D44282" w:rsidRDefault="00C178E2" w:rsidP="007851CF">
      <w:pPr>
        <w:spacing w:line="276" w:lineRule="auto"/>
        <w:jc w:val="both"/>
        <w:rPr>
          <w:rFonts w:cstheme="minorHAnsi"/>
          <w:color w:val="000000"/>
          <w:sz w:val="24"/>
          <w:szCs w:val="24"/>
        </w:rPr>
      </w:pPr>
      <w:r w:rsidRPr="00D44282">
        <w:rPr>
          <w:rFonts w:cstheme="minorHAnsi"/>
          <w:color w:val="000000"/>
          <w:sz w:val="24"/>
          <w:szCs w:val="24"/>
        </w:rPr>
        <w:lastRenderedPageBreak/>
        <w:t xml:space="preserve">Per quanto riguarda </w:t>
      </w:r>
      <w:r w:rsidR="00B97BB5" w:rsidRPr="00D44282">
        <w:rPr>
          <w:rFonts w:cstheme="minorHAnsi"/>
          <w:color w:val="000000"/>
          <w:sz w:val="24"/>
          <w:szCs w:val="24"/>
        </w:rPr>
        <w:t xml:space="preserve">il </w:t>
      </w:r>
      <w:r w:rsidR="00B97BB5" w:rsidRPr="00D44282">
        <w:rPr>
          <w:rFonts w:cstheme="minorHAnsi"/>
          <w:b/>
          <w:bCs/>
          <w:color w:val="000000"/>
          <w:sz w:val="24"/>
          <w:szCs w:val="24"/>
        </w:rPr>
        <w:t>liquido detergente</w:t>
      </w:r>
      <w:r w:rsidR="00C82BE3" w:rsidRPr="00D44282">
        <w:rPr>
          <w:rFonts w:cstheme="minorHAnsi"/>
          <w:b/>
          <w:bCs/>
          <w:color w:val="000000"/>
          <w:sz w:val="24"/>
          <w:szCs w:val="24"/>
        </w:rPr>
        <w:t>,</w:t>
      </w:r>
      <w:r w:rsidR="00B97BB5" w:rsidRPr="00D44282">
        <w:rPr>
          <w:rFonts w:cstheme="minorHAnsi"/>
          <w:color w:val="000000"/>
          <w:sz w:val="24"/>
          <w:szCs w:val="24"/>
        </w:rPr>
        <w:t xml:space="preserve"> il riferimento </w:t>
      </w:r>
      <w:r w:rsidR="00FB2806" w:rsidRPr="00D44282">
        <w:rPr>
          <w:rFonts w:cstheme="minorHAnsi"/>
          <w:color w:val="000000"/>
          <w:sz w:val="24"/>
          <w:szCs w:val="24"/>
        </w:rPr>
        <w:t xml:space="preserve">per la sua produzione </w:t>
      </w:r>
      <w:r w:rsidR="00DC1D51" w:rsidRPr="00D44282">
        <w:rPr>
          <w:rFonts w:cstheme="minorHAnsi"/>
          <w:color w:val="000000"/>
          <w:sz w:val="24"/>
          <w:szCs w:val="24"/>
        </w:rPr>
        <w:t>alla procedura indicata dall’OMS è evidentemente legat</w:t>
      </w:r>
      <w:r w:rsidR="00C82BE3" w:rsidRPr="00D44282">
        <w:rPr>
          <w:rFonts w:cstheme="minorHAnsi"/>
          <w:color w:val="000000"/>
          <w:sz w:val="24"/>
          <w:szCs w:val="24"/>
        </w:rPr>
        <w:t>o</w:t>
      </w:r>
      <w:r w:rsidR="00DC1D51" w:rsidRPr="00D44282">
        <w:rPr>
          <w:rFonts w:cstheme="minorHAnsi"/>
          <w:color w:val="000000"/>
          <w:sz w:val="24"/>
          <w:szCs w:val="24"/>
        </w:rPr>
        <w:t xml:space="preserve"> alla difficoltà di reperire notevoli quantità di prodotto, estremamente utile laddove non sia immediatamente </w:t>
      </w:r>
      <w:r w:rsidR="00C032CD" w:rsidRPr="00D44282">
        <w:rPr>
          <w:rFonts w:cstheme="minorHAnsi"/>
          <w:color w:val="000000"/>
          <w:sz w:val="24"/>
          <w:szCs w:val="24"/>
        </w:rPr>
        <w:t xml:space="preserve">possibile l’igienizzazione mediante acqua e sapone. </w:t>
      </w:r>
      <w:r w:rsidR="0079697A" w:rsidRPr="00D44282">
        <w:rPr>
          <w:rFonts w:cstheme="minorHAnsi"/>
          <w:color w:val="000000"/>
          <w:sz w:val="24"/>
          <w:szCs w:val="24"/>
        </w:rPr>
        <w:t>Il prodotto è normalmente in vendita</w:t>
      </w:r>
      <w:r w:rsidR="00831DE7" w:rsidRPr="00D44282">
        <w:rPr>
          <w:rFonts w:cstheme="minorHAnsi"/>
          <w:color w:val="000000"/>
          <w:sz w:val="24"/>
          <w:szCs w:val="24"/>
        </w:rPr>
        <w:t xml:space="preserve">, ma, nel caso di carenza, </w:t>
      </w:r>
      <w:r w:rsidR="00F765CF" w:rsidRPr="00D44282">
        <w:rPr>
          <w:rFonts w:cstheme="minorHAnsi"/>
          <w:color w:val="000000"/>
          <w:sz w:val="24"/>
          <w:szCs w:val="24"/>
        </w:rPr>
        <w:t>la precauzione</w:t>
      </w:r>
      <w:r w:rsidR="00896F19" w:rsidRPr="00D44282">
        <w:rPr>
          <w:rFonts w:cstheme="minorHAnsi"/>
          <w:color w:val="000000"/>
          <w:sz w:val="24"/>
          <w:szCs w:val="24"/>
        </w:rPr>
        <w:t xml:space="preserve"> e l’urgenza</w:t>
      </w:r>
      <w:r w:rsidR="00F765CF" w:rsidRPr="00D44282">
        <w:rPr>
          <w:rFonts w:cstheme="minorHAnsi"/>
          <w:color w:val="000000"/>
          <w:sz w:val="24"/>
          <w:szCs w:val="24"/>
        </w:rPr>
        <w:t xml:space="preserve"> impon</w:t>
      </w:r>
      <w:r w:rsidR="00896F19" w:rsidRPr="00D44282">
        <w:rPr>
          <w:rFonts w:cstheme="minorHAnsi"/>
          <w:color w:val="000000"/>
          <w:sz w:val="24"/>
          <w:szCs w:val="24"/>
        </w:rPr>
        <w:t>gono</w:t>
      </w:r>
      <w:r w:rsidR="00F765CF" w:rsidRPr="00D44282">
        <w:rPr>
          <w:rFonts w:cstheme="minorHAnsi"/>
          <w:color w:val="000000"/>
          <w:sz w:val="24"/>
          <w:szCs w:val="24"/>
        </w:rPr>
        <w:t xml:space="preserve"> di non rimanerne sguarniti.</w:t>
      </w:r>
    </w:p>
    <w:p w14:paraId="4F1750CE" w14:textId="325970E5" w:rsidR="00F765CF" w:rsidRPr="00D44282" w:rsidRDefault="00F765CF" w:rsidP="007851CF">
      <w:pPr>
        <w:spacing w:line="276" w:lineRule="auto"/>
        <w:jc w:val="both"/>
        <w:rPr>
          <w:rFonts w:cstheme="minorHAnsi"/>
          <w:color w:val="000000"/>
          <w:sz w:val="24"/>
          <w:szCs w:val="24"/>
        </w:rPr>
      </w:pPr>
    </w:p>
    <w:p w14:paraId="2C4CBD23" w14:textId="1280F8D0" w:rsidR="00A3627D" w:rsidRPr="00D44282" w:rsidRDefault="0036489A" w:rsidP="007851CF">
      <w:pPr>
        <w:spacing w:line="276" w:lineRule="auto"/>
        <w:jc w:val="both"/>
        <w:rPr>
          <w:rFonts w:cstheme="minorHAnsi"/>
          <w:b/>
          <w:bCs/>
          <w:color w:val="000000"/>
          <w:sz w:val="24"/>
          <w:szCs w:val="24"/>
        </w:rPr>
      </w:pPr>
      <w:r w:rsidRPr="00D44282">
        <w:rPr>
          <w:b/>
          <w:bCs/>
          <w:sz w:val="24"/>
          <w:szCs w:val="24"/>
        </w:rPr>
        <w:t>7. GESTIONE SPAZI COMUNI (MENSA, SPOGLIATOI, AREE FUMATORI, DISTRIBUTORI DI BEVANDE E/O SNACK…)</w:t>
      </w:r>
    </w:p>
    <w:p w14:paraId="738F7D29" w14:textId="77777777" w:rsidR="00733646" w:rsidRPr="00D44282" w:rsidRDefault="00CF486A" w:rsidP="007851CF">
      <w:pPr>
        <w:spacing w:line="276" w:lineRule="auto"/>
        <w:jc w:val="both"/>
        <w:rPr>
          <w:rFonts w:cstheme="minorHAnsi"/>
          <w:color w:val="000000"/>
          <w:sz w:val="24"/>
          <w:szCs w:val="24"/>
        </w:rPr>
      </w:pPr>
      <w:r w:rsidRPr="00D44282">
        <w:rPr>
          <w:rFonts w:cstheme="minorHAnsi"/>
          <w:color w:val="000000"/>
          <w:sz w:val="24"/>
          <w:szCs w:val="24"/>
        </w:rPr>
        <w:t xml:space="preserve">La gestione degli </w:t>
      </w:r>
      <w:r w:rsidRPr="00D44282">
        <w:rPr>
          <w:rFonts w:cstheme="minorHAnsi"/>
          <w:b/>
          <w:bCs/>
          <w:color w:val="000000"/>
          <w:sz w:val="24"/>
          <w:szCs w:val="24"/>
        </w:rPr>
        <w:t>spazi comuni</w:t>
      </w:r>
      <w:r w:rsidRPr="00D44282">
        <w:rPr>
          <w:rFonts w:cstheme="minorHAnsi"/>
          <w:color w:val="000000"/>
          <w:sz w:val="24"/>
          <w:szCs w:val="24"/>
        </w:rPr>
        <w:t xml:space="preserve"> è argomento altrettanto importante, posto il divieto di assembramenti</w:t>
      </w:r>
      <w:r w:rsidR="00DB0BAA" w:rsidRPr="00D44282">
        <w:rPr>
          <w:rFonts w:cstheme="minorHAnsi"/>
          <w:color w:val="000000"/>
          <w:sz w:val="24"/>
          <w:szCs w:val="24"/>
        </w:rPr>
        <w:t>, l’esigenza di rarefazione delle presenze in azienda</w:t>
      </w:r>
      <w:r w:rsidRPr="00D44282">
        <w:rPr>
          <w:rFonts w:cstheme="minorHAnsi"/>
          <w:color w:val="000000"/>
          <w:sz w:val="24"/>
          <w:szCs w:val="24"/>
        </w:rPr>
        <w:t xml:space="preserve"> ed il pericolo connesso alla compresenza di più persone a stretto contatto</w:t>
      </w:r>
      <w:r w:rsidR="00733646" w:rsidRPr="00D44282">
        <w:rPr>
          <w:rFonts w:cstheme="minorHAnsi"/>
          <w:color w:val="000000"/>
          <w:sz w:val="24"/>
          <w:szCs w:val="24"/>
        </w:rPr>
        <w:t>.</w:t>
      </w:r>
    </w:p>
    <w:p w14:paraId="7834B551" w14:textId="49C99DA4" w:rsidR="00F765CF" w:rsidRPr="00D44282" w:rsidRDefault="00733646" w:rsidP="007851CF">
      <w:pPr>
        <w:spacing w:line="276" w:lineRule="auto"/>
        <w:jc w:val="both"/>
        <w:rPr>
          <w:rFonts w:cstheme="minorHAnsi"/>
          <w:color w:val="000000"/>
          <w:sz w:val="24"/>
          <w:szCs w:val="24"/>
        </w:rPr>
      </w:pPr>
      <w:r w:rsidRPr="00D44282">
        <w:rPr>
          <w:rFonts w:cstheme="minorHAnsi"/>
          <w:color w:val="000000"/>
          <w:sz w:val="24"/>
          <w:szCs w:val="24"/>
        </w:rPr>
        <w:t>Le modalità</w:t>
      </w:r>
      <w:r w:rsidR="00CF486A" w:rsidRPr="00D44282">
        <w:rPr>
          <w:rFonts w:cstheme="minorHAnsi"/>
          <w:color w:val="000000"/>
          <w:sz w:val="24"/>
          <w:szCs w:val="24"/>
        </w:rPr>
        <w:t xml:space="preserve"> </w:t>
      </w:r>
      <w:r w:rsidRPr="00D44282">
        <w:rPr>
          <w:rFonts w:cstheme="minorHAnsi"/>
          <w:color w:val="000000"/>
          <w:sz w:val="24"/>
          <w:szCs w:val="24"/>
        </w:rPr>
        <w:t>indicate, evidentemente esemplificative ma chiare nel messaggio</w:t>
      </w:r>
      <w:r w:rsidR="00505D36" w:rsidRPr="00D44282">
        <w:rPr>
          <w:rFonts w:cstheme="minorHAnsi"/>
          <w:color w:val="000000"/>
          <w:sz w:val="24"/>
          <w:szCs w:val="24"/>
        </w:rPr>
        <w:t xml:space="preserve">, sono </w:t>
      </w:r>
      <w:r w:rsidR="00226C3B" w:rsidRPr="00D44282">
        <w:rPr>
          <w:rFonts w:cstheme="minorHAnsi"/>
          <w:color w:val="000000"/>
          <w:sz w:val="24"/>
          <w:szCs w:val="24"/>
        </w:rPr>
        <w:t xml:space="preserve">evidentemente </w:t>
      </w:r>
      <w:r w:rsidR="00505D36" w:rsidRPr="00D44282">
        <w:rPr>
          <w:rFonts w:cstheme="minorHAnsi"/>
          <w:color w:val="000000"/>
          <w:sz w:val="24"/>
          <w:szCs w:val="24"/>
        </w:rPr>
        <w:t>volte a</w:t>
      </w:r>
      <w:r w:rsidR="00C73EA1" w:rsidRPr="00D44282">
        <w:rPr>
          <w:rFonts w:cstheme="minorHAnsi"/>
          <w:color w:val="000000"/>
          <w:sz w:val="24"/>
          <w:szCs w:val="24"/>
        </w:rPr>
        <w:t xml:space="preserve"> garantire la sicurezza di chi frequenta le zone comuni</w:t>
      </w:r>
      <w:r w:rsidR="00AF626B" w:rsidRPr="00D44282">
        <w:rPr>
          <w:rFonts w:cstheme="minorHAnsi"/>
          <w:color w:val="000000"/>
          <w:sz w:val="24"/>
          <w:szCs w:val="24"/>
        </w:rPr>
        <w:t xml:space="preserve">. </w:t>
      </w:r>
    </w:p>
    <w:p w14:paraId="56B170A6" w14:textId="58B99C7A" w:rsidR="0031231A" w:rsidRPr="00D44282" w:rsidRDefault="0031231A" w:rsidP="007851CF">
      <w:pPr>
        <w:spacing w:line="276" w:lineRule="auto"/>
        <w:jc w:val="both"/>
        <w:rPr>
          <w:rFonts w:cstheme="minorHAnsi"/>
          <w:color w:val="000000"/>
          <w:sz w:val="24"/>
          <w:szCs w:val="24"/>
        </w:rPr>
      </w:pPr>
      <w:r w:rsidRPr="00D44282">
        <w:rPr>
          <w:rFonts w:cstheme="minorHAnsi"/>
          <w:color w:val="000000"/>
          <w:sz w:val="24"/>
          <w:szCs w:val="24"/>
        </w:rPr>
        <w:t xml:space="preserve">Lo strumento della </w:t>
      </w:r>
      <w:r w:rsidR="00104709" w:rsidRPr="00D44282">
        <w:rPr>
          <w:rFonts w:cstheme="minorHAnsi"/>
          <w:color w:val="000000"/>
          <w:sz w:val="24"/>
          <w:szCs w:val="24"/>
        </w:rPr>
        <w:t>turnazione</w:t>
      </w:r>
      <w:r w:rsidR="00280513" w:rsidRPr="00D44282">
        <w:rPr>
          <w:rFonts w:cstheme="minorHAnsi"/>
          <w:color w:val="000000"/>
          <w:sz w:val="24"/>
          <w:szCs w:val="24"/>
        </w:rPr>
        <w:t xml:space="preserve">, tanto </w:t>
      </w:r>
      <w:r w:rsidR="00361AEB" w:rsidRPr="00D44282">
        <w:rPr>
          <w:rFonts w:cstheme="minorHAnsi"/>
          <w:color w:val="000000"/>
          <w:sz w:val="24"/>
          <w:szCs w:val="24"/>
        </w:rPr>
        <w:t>n</w:t>
      </w:r>
      <w:r w:rsidR="00280513" w:rsidRPr="00D44282">
        <w:rPr>
          <w:rFonts w:cstheme="minorHAnsi"/>
          <w:color w:val="000000"/>
          <w:sz w:val="24"/>
          <w:szCs w:val="24"/>
        </w:rPr>
        <w:t xml:space="preserve">ei luoghi </w:t>
      </w:r>
      <w:r w:rsidR="00361AEB" w:rsidRPr="00D44282">
        <w:rPr>
          <w:rFonts w:cstheme="minorHAnsi"/>
          <w:color w:val="000000"/>
          <w:sz w:val="24"/>
          <w:szCs w:val="24"/>
        </w:rPr>
        <w:t xml:space="preserve">a disposizione dei lavoratori quanto nelle mense, può essere </w:t>
      </w:r>
      <w:r w:rsidR="005931B3" w:rsidRPr="00D44282">
        <w:rPr>
          <w:rFonts w:cstheme="minorHAnsi"/>
          <w:color w:val="000000"/>
          <w:sz w:val="24"/>
          <w:szCs w:val="24"/>
        </w:rPr>
        <w:t>utile al fine di ridurre la presenza contemporanea di personale</w:t>
      </w:r>
      <w:r w:rsidR="00D62684" w:rsidRPr="00D44282">
        <w:rPr>
          <w:rFonts w:cstheme="minorHAnsi"/>
          <w:color w:val="000000"/>
          <w:sz w:val="24"/>
          <w:szCs w:val="24"/>
        </w:rPr>
        <w:t>.</w:t>
      </w:r>
    </w:p>
    <w:p w14:paraId="45F12F98" w14:textId="77777777" w:rsidR="0036489A" w:rsidRPr="00D44282" w:rsidRDefault="0036489A" w:rsidP="007851CF">
      <w:pPr>
        <w:spacing w:line="276" w:lineRule="auto"/>
        <w:jc w:val="both"/>
        <w:rPr>
          <w:rFonts w:cstheme="minorHAnsi"/>
          <w:color w:val="000000"/>
          <w:sz w:val="24"/>
          <w:szCs w:val="24"/>
        </w:rPr>
      </w:pPr>
    </w:p>
    <w:p w14:paraId="4CC66BCF" w14:textId="32AD8942" w:rsidR="0036489A" w:rsidRPr="00D44282" w:rsidRDefault="00A00151" w:rsidP="007851CF">
      <w:pPr>
        <w:spacing w:line="276" w:lineRule="auto"/>
        <w:jc w:val="both"/>
        <w:rPr>
          <w:rFonts w:cstheme="minorHAnsi"/>
          <w:b/>
          <w:bCs/>
          <w:color w:val="000000"/>
          <w:sz w:val="24"/>
          <w:szCs w:val="24"/>
        </w:rPr>
      </w:pPr>
      <w:r w:rsidRPr="00D44282">
        <w:rPr>
          <w:b/>
          <w:bCs/>
          <w:sz w:val="24"/>
          <w:szCs w:val="24"/>
        </w:rPr>
        <w:t>8-ORGANIZZAZIONE AZIENDALE (TURNAZIONE, TRASFERTE E SMART WORK, RIMODULAZIONE DEI LIVELLI PRODUTTIVI)</w:t>
      </w:r>
    </w:p>
    <w:p w14:paraId="4B90C807" w14:textId="50BBB974" w:rsidR="0046618C" w:rsidRPr="00D44282" w:rsidRDefault="009E2B94" w:rsidP="007851CF">
      <w:pPr>
        <w:spacing w:line="276" w:lineRule="auto"/>
        <w:jc w:val="both"/>
        <w:rPr>
          <w:rFonts w:cstheme="minorHAnsi"/>
          <w:color w:val="000000"/>
          <w:sz w:val="24"/>
          <w:szCs w:val="24"/>
        </w:rPr>
      </w:pPr>
      <w:r w:rsidRPr="00D44282">
        <w:rPr>
          <w:rFonts w:cstheme="minorHAnsi"/>
          <w:color w:val="000000"/>
          <w:sz w:val="24"/>
          <w:szCs w:val="24"/>
        </w:rPr>
        <w:t>L’</w:t>
      </w:r>
      <w:r w:rsidRPr="00D44282">
        <w:rPr>
          <w:rFonts w:cstheme="minorHAnsi"/>
          <w:b/>
          <w:bCs/>
          <w:color w:val="000000"/>
          <w:sz w:val="24"/>
          <w:szCs w:val="24"/>
        </w:rPr>
        <w:t>organizzazione aziendale</w:t>
      </w:r>
      <w:r w:rsidRPr="00D44282">
        <w:rPr>
          <w:rFonts w:cstheme="minorHAnsi"/>
          <w:color w:val="000000"/>
          <w:sz w:val="24"/>
          <w:szCs w:val="24"/>
        </w:rPr>
        <w:t xml:space="preserve"> è altrettanto importante, in quanto è il primo strumento (collettivo) di gestione della crisi</w:t>
      </w:r>
      <w:r w:rsidR="008275BF" w:rsidRPr="00D44282">
        <w:rPr>
          <w:rFonts w:cstheme="minorHAnsi"/>
          <w:color w:val="000000"/>
          <w:sz w:val="24"/>
          <w:szCs w:val="24"/>
        </w:rPr>
        <w:t xml:space="preserve"> attraverso il quale è possibile </w:t>
      </w:r>
      <w:r w:rsidR="0046618C" w:rsidRPr="00D44282">
        <w:rPr>
          <w:rFonts w:cstheme="minorHAnsi"/>
          <w:color w:val="000000"/>
          <w:sz w:val="24"/>
          <w:szCs w:val="24"/>
        </w:rPr>
        <w:t>impedire la diffusione del virus.</w:t>
      </w:r>
    </w:p>
    <w:p w14:paraId="5AF3E21B" w14:textId="75E108C5" w:rsidR="004A25C1" w:rsidRPr="00D44282" w:rsidRDefault="007B2EF9" w:rsidP="007851CF">
      <w:pPr>
        <w:spacing w:line="276" w:lineRule="auto"/>
        <w:jc w:val="both"/>
        <w:rPr>
          <w:rFonts w:cstheme="minorHAnsi"/>
          <w:color w:val="000000"/>
          <w:sz w:val="24"/>
          <w:szCs w:val="24"/>
        </w:rPr>
      </w:pPr>
      <w:r w:rsidRPr="00D44282">
        <w:rPr>
          <w:rFonts w:cstheme="minorHAnsi"/>
          <w:color w:val="000000"/>
          <w:sz w:val="24"/>
          <w:szCs w:val="24"/>
        </w:rPr>
        <w:t xml:space="preserve">Gli strumenti a disposizione (ad es. smart work, cassa integrazione, </w:t>
      </w:r>
      <w:r w:rsidR="00315203" w:rsidRPr="00D44282">
        <w:rPr>
          <w:rFonts w:cstheme="minorHAnsi"/>
          <w:color w:val="000000"/>
          <w:sz w:val="24"/>
          <w:szCs w:val="24"/>
        </w:rPr>
        <w:t xml:space="preserve">chiusura dei reparti diversi da quelli caratteristici della produzione, </w:t>
      </w:r>
      <w:r w:rsidR="003E12A0" w:rsidRPr="00D44282">
        <w:rPr>
          <w:rFonts w:cstheme="minorHAnsi"/>
          <w:color w:val="000000"/>
          <w:sz w:val="24"/>
          <w:szCs w:val="24"/>
        </w:rPr>
        <w:t>etc.</w:t>
      </w:r>
      <w:r w:rsidR="00315203" w:rsidRPr="00D44282">
        <w:rPr>
          <w:rFonts w:cstheme="minorHAnsi"/>
          <w:color w:val="000000"/>
          <w:sz w:val="24"/>
          <w:szCs w:val="24"/>
        </w:rPr>
        <w:t>) sono finalizzati a ridurre le persone fisicamente presenti in azienda.</w:t>
      </w:r>
    </w:p>
    <w:p w14:paraId="18AD4800" w14:textId="3CF5A28C" w:rsidR="00EB1EDD" w:rsidRPr="00D44282" w:rsidRDefault="00EB1EDD" w:rsidP="007851CF">
      <w:pPr>
        <w:spacing w:line="276" w:lineRule="auto"/>
        <w:jc w:val="both"/>
        <w:rPr>
          <w:rFonts w:cstheme="minorHAnsi"/>
          <w:color w:val="000000"/>
          <w:sz w:val="24"/>
          <w:szCs w:val="24"/>
        </w:rPr>
      </w:pPr>
      <w:r w:rsidRPr="00D44282">
        <w:rPr>
          <w:rFonts w:cstheme="minorHAnsi"/>
          <w:color w:val="000000"/>
          <w:sz w:val="24"/>
          <w:szCs w:val="24"/>
        </w:rPr>
        <w:t xml:space="preserve">La </w:t>
      </w:r>
      <w:r w:rsidR="00177635" w:rsidRPr="00D44282">
        <w:rPr>
          <w:rFonts w:cstheme="minorHAnsi"/>
          <w:color w:val="000000"/>
          <w:sz w:val="24"/>
          <w:szCs w:val="24"/>
        </w:rPr>
        <w:t xml:space="preserve">previsione della </w:t>
      </w:r>
      <w:r w:rsidRPr="00D44282">
        <w:rPr>
          <w:rFonts w:cstheme="minorHAnsi"/>
          <w:color w:val="000000"/>
          <w:sz w:val="24"/>
          <w:szCs w:val="24"/>
        </w:rPr>
        <w:t xml:space="preserve">chiusura dei reparti diversi dalla produzione </w:t>
      </w:r>
      <w:r w:rsidR="00177635" w:rsidRPr="00D44282">
        <w:rPr>
          <w:rFonts w:cstheme="minorHAnsi"/>
          <w:color w:val="000000"/>
          <w:sz w:val="24"/>
          <w:szCs w:val="24"/>
        </w:rPr>
        <w:t xml:space="preserve">non riguarda, </w:t>
      </w:r>
      <w:r w:rsidRPr="00D44282">
        <w:rPr>
          <w:rFonts w:cstheme="minorHAnsi"/>
          <w:color w:val="000000"/>
          <w:sz w:val="24"/>
          <w:szCs w:val="24"/>
        </w:rPr>
        <w:t xml:space="preserve">per evidente nesso logico, </w:t>
      </w:r>
      <w:r w:rsidR="003C7096" w:rsidRPr="00D44282">
        <w:rPr>
          <w:rFonts w:cstheme="minorHAnsi"/>
          <w:color w:val="000000"/>
          <w:sz w:val="24"/>
          <w:szCs w:val="24"/>
        </w:rPr>
        <w:t xml:space="preserve">tutti i settori funzionali e indispensabili allo svolgimento dell’attività produttiva (es. magazzini, </w:t>
      </w:r>
      <w:r w:rsidR="009A26D5" w:rsidRPr="00D44282">
        <w:rPr>
          <w:rFonts w:cstheme="minorHAnsi"/>
          <w:color w:val="000000"/>
          <w:sz w:val="24"/>
          <w:szCs w:val="24"/>
        </w:rPr>
        <w:t xml:space="preserve">aree di carico e scarico delle merci, </w:t>
      </w:r>
      <w:r w:rsidR="00B77DB3" w:rsidRPr="00D44282">
        <w:rPr>
          <w:rFonts w:cstheme="minorHAnsi"/>
          <w:color w:val="000000"/>
          <w:sz w:val="24"/>
          <w:szCs w:val="24"/>
        </w:rPr>
        <w:t>etc.</w:t>
      </w:r>
      <w:r w:rsidR="00177635" w:rsidRPr="00D44282">
        <w:rPr>
          <w:rFonts w:cstheme="minorHAnsi"/>
          <w:color w:val="000000"/>
          <w:sz w:val="24"/>
          <w:szCs w:val="24"/>
        </w:rPr>
        <w:t>), senza i quali l’attività produttiva verrebbe inibita.</w:t>
      </w:r>
    </w:p>
    <w:p w14:paraId="1A7069ED" w14:textId="381F0270" w:rsidR="009B0A2A" w:rsidRPr="00D44282" w:rsidRDefault="004A25C1" w:rsidP="007851CF">
      <w:pPr>
        <w:spacing w:line="276" w:lineRule="auto"/>
        <w:jc w:val="both"/>
        <w:rPr>
          <w:rFonts w:cstheme="minorHAnsi"/>
          <w:color w:val="000000"/>
          <w:sz w:val="24"/>
          <w:szCs w:val="24"/>
        </w:rPr>
      </w:pPr>
      <w:r w:rsidRPr="00D44282">
        <w:rPr>
          <w:rFonts w:cstheme="minorHAnsi"/>
          <w:color w:val="000000"/>
          <w:sz w:val="24"/>
          <w:szCs w:val="24"/>
        </w:rPr>
        <w:t>La eventuale rimodulazione dei livelli produttivi è evidentemente rimessa</w:t>
      </w:r>
      <w:r w:rsidR="00315203" w:rsidRPr="00D44282">
        <w:rPr>
          <w:rFonts w:cstheme="minorHAnsi"/>
          <w:color w:val="000000"/>
          <w:sz w:val="24"/>
          <w:szCs w:val="24"/>
        </w:rPr>
        <w:t xml:space="preserve"> </w:t>
      </w:r>
      <w:r w:rsidRPr="00D44282">
        <w:rPr>
          <w:rFonts w:cstheme="minorHAnsi"/>
          <w:color w:val="000000"/>
          <w:sz w:val="24"/>
          <w:szCs w:val="24"/>
        </w:rPr>
        <w:t>alla scelta aziendale.</w:t>
      </w:r>
    </w:p>
    <w:p w14:paraId="07F690CC" w14:textId="768CC16E" w:rsidR="004A25C1" w:rsidRPr="00D44282" w:rsidRDefault="000832C2" w:rsidP="007851CF">
      <w:pPr>
        <w:spacing w:line="276" w:lineRule="auto"/>
        <w:jc w:val="both"/>
        <w:rPr>
          <w:rFonts w:cstheme="minorHAnsi"/>
          <w:color w:val="000000"/>
          <w:sz w:val="24"/>
          <w:szCs w:val="24"/>
        </w:rPr>
      </w:pPr>
      <w:r w:rsidRPr="00D44282">
        <w:rPr>
          <w:rFonts w:cstheme="minorHAnsi"/>
          <w:color w:val="000000"/>
          <w:sz w:val="24"/>
          <w:szCs w:val="24"/>
        </w:rPr>
        <w:t xml:space="preserve">La </w:t>
      </w:r>
      <w:r w:rsidR="00F5380F" w:rsidRPr="00D44282">
        <w:rPr>
          <w:rFonts w:cstheme="minorHAnsi"/>
          <w:color w:val="000000"/>
          <w:sz w:val="24"/>
          <w:szCs w:val="24"/>
        </w:rPr>
        <w:t>organizzazione per gruppi e la conseguente riconoscibilità di gruppi di lavoratori può essere</w:t>
      </w:r>
      <w:r w:rsidR="00180B3C" w:rsidRPr="00D44282">
        <w:rPr>
          <w:rFonts w:cstheme="minorHAnsi"/>
          <w:color w:val="000000"/>
          <w:sz w:val="24"/>
          <w:szCs w:val="24"/>
        </w:rPr>
        <w:t xml:space="preserve"> funzionale alla conoscenza della eventuale diffusione del virus, così come può </w:t>
      </w:r>
      <w:r w:rsidR="00C928CD" w:rsidRPr="00D44282">
        <w:rPr>
          <w:rFonts w:cstheme="minorHAnsi"/>
          <w:color w:val="000000"/>
          <w:sz w:val="24"/>
          <w:szCs w:val="24"/>
        </w:rPr>
        <w:t xml:space="preserve">essere funzionale alle scelte aziendali </w:t>
      </w:r>
      <w:r w:rsidR="00633FCC" w:rsidRPr="00D44282">
        <w:rPr>
          <w:rFonts w:cstheme="minorHAnsi"/>
          <w:color w:val="000000"/>
          <w:sz w:val="24"/>
          <w:szCs w:val="24"/>
        </w:rPr>
        <w:t>di riorganizzazione</w:t>
      </w:r>
      <w:r w:rsidR="005B76C7" w:rsidRPr="00D44282">
        <w:rPr>
          <w:rFonts w:cstheme="minorHAnsi"/>
          <w:color w:val="000000"/>
          <w:sz w:val="24"/>
          <w:szCs w:val="24"/>
        </w:rPr>
        <w:t>,</w:t>
      </w:r>
      <w:r w:rsidR="00633FCC" w:rsidRPr="00D44282">
        <w:rPr>
          <w:rFonts w:cstheme="minorHAnsi"/>
          <w:color w:val="000000"/>
          <w:sz w:val="24"/>
          <w:szCs w:val="24"/>
        </w:rPr>
        <w:t xml:space="preserve"> magari per </w:t>
      </w:r>
      <w:r w:rsidR="00F2760F" w:rsidRPr="00D44282">
        <w:rPr>
          <w:rFonts w:cstheme="minorHAnsi"/>
          <w:color w:val="000000"/>
          <w:sz w:val="24"/>
          <w:szCs w:val="24"/>
        </w:rPr>
        <w:t xml:space="preserve">gestire situazioni in cui è necessaria una </w:t>
      </w:r>
      <w:r w:rsidR="008A6896" w:rsidRPr="00D44282">
        <w:rPr>
          <w:rFonts w:cstheme="minorHAnsi"/>
          <w:color w:val="000000"/>
          <w:sz w:val="24"/>
          <w:szCs w:val="24"/>
        </w:rPr>
        <w:t xml:space="preserve">presenza continua in azienda (es. ciclo continuo, servizi al pubblico, </w:t>
      </w:r>
      <w:r w:rsidR="003E12A0" w:rsidRPr="00D44282">
        <w:rPr>
          <w:rFonts w:cstheme="minorHAnsi"/>
          <w:color w:val="000000"/>
          <w:sz w:val="24"/>
          <w:szCs w:val="24"/>
        </w:rPr>
        <w:t>etc.</w:t>
      </w:r>
      <w:r w:rsidR="008A6896" w:rsidRPr="00D44282">
        <w:rPr>
          <w:rFonts w:cstheme="minorHAnsi"/>
          <w:color w:val="000000"/>
          <w:sz w:val="24"/>
          <w:szCs w:val="24"/>
        </w:rPr>
        <w:t>)</w:t>
      </w:r>
      <w:r w:rsidR="005B76C7" w:rsidRPr="00D44282">
        <w:rPr>
          <w:rFonts w:cstheme="minorHAnsi"/>
          <w:color w:val="000000"/>
          <w:sz w:val="24"/>
          <w:szCs w:val="24"/>
        </w:rPr>
        <w:t>.</w:t>
      </w:r>
    </w:p>
    <w:p w14:paraId="1BE059FC" w14:textId="6E39DC9B" w:rsidR="001F2665" w:rsidRPr="00D44282" w:rsidRDefault="00702E72" w:rsidP="007851CF">
      <w:pPr>
        <w:spacing w:line="276" w:lineRule="auto"/>
        <w:jc w:val="both"/>
        <w:rPr>
          <w:rFonts w:cstheme="minorHAnsi"/>
          <w:sz w:val="24"/>
          <w:szCs w:val="24"/>
        </w:rPr>
      </w:pPr>
      <w:r w:rsidRPr="00D44282">
        <w:rPr>
          <w:rFonts w:cstheme="minorHAnsi"/>
          <w:color w:val="000000"/>
          <w:sz w:val="24"/>
          <w:szCs w:val="24"/>
        </w:rPr>
        <w:t xml:space="preserve">Il protocollo fa anche riferimento </w:t>
      </w:r>
      <w:r w:rsidR="004C552F" w:rsidRPr="00D44282">
        <w:rPr>
          <w:rFonts w:cstheme="minorHAnsi"/>
          <w:color w:val="000000"/>
          <w:sz w:val="24"/>
          <w:szCs w:val="24"/>
        </w:rPr>
        <w:t>a</w:t>
      </w:r>
      <w:r w:rsidRPr="00D44282">
        <w:rPr>
          <w:rFonts w:cstheme="minorHAnsi"/>
          <w:color w:val="000000"/>
          <w:sz w:val="24"/>
          <w:szCs w:val="24"/>
        </w:rPr>
        <w:t>l ricorso agli strumenti</w:t>
      </w:r>
      <w:r w:rsidR="004C552F" w:rsidRPr="00D44282">
        <w:rPr>
          <w:rFonts w:cstheme="minorHAnsi"/>
          <w:color w:val="000000"/>
          <w:sz w:val="24"/>
          <w:szCs w:val="24"/>
        </w:rPr>
        <w:t xml:space="preserve"> contrattuali</w:t>
      </w:r>
      <w:r w:rsidR="00166A78" w:rsidRPr="00D44282">
        <w:rPr>
          <w:rFonts w:cstheme="minorHAnsi"/>
          <w:color w:val="000000"/>
          <w:sz w:val="24"/>
          <w:szCs w:val="24"/>
        </w:rPr>
        <w:t xml:space="preserve"> in relazione alla cassa integrazione, suggerendo l’u</w:t>
      </w:r>
      <w:r w:rsidR="001F2665" w:rsidRPr="00D44282">
        <w:rPr>
          <w:rFonts w:cstheme="minorHAnsi"/>
          <w:color w:val="000000"/>
          <w:sz w:val="24"/>
          <w:szCs w:val="24"/>
        </w:rPr>
        <w:t>s</w:t>
      </w:r>
      <w:r w:rsidR="00166A78" w:rsidRPr="00D44282">
        <w:rPr>
          <w:rFonts w:cstheme="minorHAnsi"/>
          <w:color w:val="000000"/>
          <w:sz w:val="24"/>
          <w:szCs w:val="24"/>
        </w:rPr>
        <w:t xml:space="preserve">o </w:t>
      </w:r>
      <w:r w:rsidR="001F2665" w:rsidRPr="00D44282">
        <w:rPr>
          <w:rFonts w:cstheme="minorHAnsi"/>
          <w:color w:val="000000"/>
          <w:sz w:val="24"/>
          <w:szCs w:val="24"/>
        </w:rPr>
        <w:t xml:space="preserve">degli ammortizzatori </w:t>
      </w:r>
      <w:r w:rsidR="00166A78" w:rsidRPr="00D44282">
        <w:rPr>
          <w:rFonts w:cstheme="minorHAnsi"/>
          <w:color w:val="000000"/>
          <w:sz w:val="24"/>
          <w:szCs w:val="24"/>
        </w:rPr>
        <w:t>in via prioritari</w:t>
      </w:r>
      <w:r w:rsidR="001F2665" w:rsidRPr="00D44282">
        <w:rPr>
          <w:rFonts w:cstheme="minorHAnsi"/>
          <w:color w:val="000000"/>
          <w:sz w:val="24"/>
          <w:szCs w:val="24"/>
        </w:rPr>
        <w:t>a</w:t>
      </w:r>
      <w:r w:rsidR="00060E42" w:rsidRPr="00D44282">
        <w:rPr>
          <w:rFonts w:cstheme="minorHAnsi"/>
          <w:color w:val="000000"/>
          <w:sz w:val="24"/>
          <w:szCs w:val="24"/>
        </w:rPr>
        <w:t xml:space="preserve"> e </w:t>
      </w:r>
      <w:r w:rsidR="00DD2B2C" w:rsidRPr="00D44282">
        <w:rPr>
          <w:rFonts w:cstheme="minorHAnsi"/>
          <w:color w:val="000000"/>
          <w:sz w:val="24"/>
          <w:szCs w:val="24"/>
        </w:rPr>
        <w:t>prevedendo un uso residuale delle ferie arretrate e non ancora fruite</w:t>
      </w:r>
      <w:r w:rsidR="00DD2B2C" w:rsidRPr="00D44282">
        <w:rPr>
          <w:rFonts w:cstheme="minorHAnsi"/>
          <w:sz w:val="24"/>
          <w:szCs w:val="24"/>
        </w:rPr>
        <w:t>.</w:t>
      </w:r>
      <w:r w:rsidR="00931AA8" w:rsidRPr="00D44282">
        <w:rPr>
          <w:rFonts w:cstheme="minorHAnsi"/>
          <w:sz w:val="24"/>
          <w:szCs w:val="24"/>
        </w:rPr>
        <w:t xml:space="preserve"> </w:t>
      </w:r>
      <w:proofErr w:type="gramStart"/>
      <w:r w:rsidR="00931AA8" w:rsidRPr="00D44282">
        <w:rPr>
          <w:rFonts w:cstheme="minorHAnsi"/>
          <w:sz w:val="24"/>
          <w:szCs w:val="24"/>
        </w:rPr>
        <w:t>E’</w:t>
      </w:r>
      <w:proofErr w:type="gramEnd"/>
      <w:r w:rsidR="00931AA8" w:rsidRPr="00D44282">
        <w:rPr>
          <w:rFonts w:cstheme="minorHAnsi"/>
          <w:sz w:val="24"/>
          <w:szCs w:val="24"/>
        </w:rPr>
        <w:t xml:space="preserve"> possibile anche il ricorso a quegli istituti contrattuali (</w:t>
      </w:r>
      <w:proofErr w:type="spellStart"/>
      <w:r w:rsidR="00931AA8" w:rsidRPr="00D44282">
        <w:rPr>
          <w:rFonts w:cstheme="minorHAnsi"/>
          <w:sz w:val="24"/>
          <w:szCs w:val="24"/>
        </w:rPr>
        <w:t>rol</w:t>
      </w:r>
      <w:proofErr w:type="spellEnd"/>
      <w:r w:rsidR="00931AA8" w:rsidRPr="00D44282">
        <w:rPr>
          <w:rFonts w:cstheme="minorHAnsi"/>
          <w:sz w:val="24"/>
          <w:szCs w:val="24"/>
        </w:rPr>
        <w:t>, par, banca delle ore) che consentono l’astensione dal lavoro senza perdita di retribuzione.</w:t>
      </w:r>
    </w:p>
    <w:p w14:paraId="131E4931" w14:textId="302FA843" w:rsidR="009711A5" w:rsidRPr="00D44282" w:rsidRDefault="003E7CBD" w:rsidP="007851CF">
      <w:pPr>
        <w:spacing w:line="276" w:lineRule="auto"/>
        <w:jc w:val="both"/>
        <w:rPr>
          <w:rFonts w:cstheme="minorHAnsi"/>
          <w:color w:val="000000"/>
          <w:sz w:val="24"/>
          <w:szCs w:val="24"/>
        </w:rPr>
      </w:pPr>
      <w:r w:rsidRPr="00D44282">
        <w:rPr>
          <w:rFonts w:cstheme="minorHAnsi"/>
          <w:color w:val="000000"/>
          <w:sz w:val="24"/>
          <w:szCs w:val="24"/>
        </w:rPr>
        <w:lastRenderedPageBreak/>
        <w:t xml:space="preserve">Ancora sul tema dell’organizzazione, </w:t>
      </w:r>
      <w:r w:rsidR="00931AA8" w:rsidRPr="00D44282">
        <w:rPr>
          <w:rFonts w:cstheme="minorHAnsi"/>
          <w:sz w:val="24"/>
          <w:szCs w:val="24"/>
        </w:rPr>
        <w:t xml:space="preserve">il Protocollo </w:t>
      </w:r>
      <w:r w:rsidR="003E5DE0" w:rsidRPr="00D44282">
        <w:rPr>
          <w:rFonts w:cstheme="minorHAnsi"/>
          <w:color w:val="000000"/>
          <w:sz w:val="24"/>
          <w:szCs w:val="24"/>
        </w:rPr>
        <w:t xml:space="preserve">suggerisce la sospensione o </w:t>
      </w:r>
      <w:r w:rsidR="009711A5" w:rsidRPr="00D44282">
        <w:rPr>
          <w:rFonts w:cstheme="minorHAnsi"/>
          <w:color w:val="000000"/>
          <w:sz w:val="24"/>
          <w:szCs w:val="24"/>
        </w:rPr>
        <w:t>l’</w:t>
      </w:r>
      <w:r w:rsidR="003E5DE0" w:rsidRPr="00D44282">
        <w:rPr>
          <w:rFonts w:cstheme="minorHAnsi"/>
          <w:color w:val="000000"/>
          <w:sz w:val="24"/>
          <w:szCs w:val="24"/>
        </w:rPr>
        <w:t xml:space="preserve">annullamento di trasferte e viaggi di lavoro. </w:t>
      </w:r>
      <w:r w:rsidR="009711A5" w:rsidRPr="00D44282">
        <w:rPr>
          <w:rFonts w:cstheme="minorHAnsi"/>
          <w:color w:val="000000"/>
          <w:sz w:val="24"/>
          <w:szCs w:val="24"/>
        </w:rPr>
        <w:t xml:space="preserve">Evidentemente la raccomandazione </w:t>
      </w:r>
      <w:r w:rsidR="00D810C7" w:rsidRPr="00D44282">
        <w:rPr>
          <w:rFonts w:cstheme="minorHAnsi"/>
          <w:color w:val="000000"/>
          <w:sz w:val="24"/>
          <w:szCs w:val="24"/>
        </w:rPr>
        <w:t xml:space="preserve">dovrà essere valutata in ciascun ambito produttivo e </w:t>
      </w:r>
      <w:r w:rsidR="008C63A8" w:rsidRPr="00D44282">
        <w:rPr>
          <w:rFonts w:cstheme="minorHAnsi"/>
          <w:color w:val="000000"/>
          <w:sz w:val="24"/>
          <w:szCs w:val="24"/>
        </w:rPr>
        <w:t>disposta secondo le esigenze specifiche</w:t>
      </w:r>
      <w:r w:rsidR="0089272C" w:rsidRPr="00D44282">
        <w:rPr>
          <w:rFonts w:cstheme="minorHAnsi"/>
          <w:color w:val="000000"/>
          <w:sz w:val="24"/>
          <w:szCs w:val="24"/>
        </w:rPr>
        <w:t>.</w:t>
      </w:r>
    </w:p>
    <w:p w14:paraId="44F705CA" w14:textId="6C159A5B" w:rsidR="00931AA8" w:rsidRPr="00D44282" w:rsidRDefault="00931AA8" w:rsidP="007851CF">
      <w:pPr>
        <w:spacing w:line="276" w:lineRule="auto"/>
        <w:jc w:val="both"/>
        <w:rPr>
          <w:rFonts w:cstheme="minorHAnsi"/>
          <w:sz w:val="24"/>
          <w:szCs w:val="24"/>
        </w:rPr>
      </w:pPr>
      <w:r w:rsidRPr="00D44282">
        <w:rPr>
          <w:rFonts w:cstheme="minorHAnsi"/>
          <w:sz w:val="24"/>
          <w:szCs w:val="24"/>
        </w:rPr>
        <w:t>Ciò significa che se la mancata effettuazione delle trasferte dovesse riverberare in modo decisivo sulla funzionalità aziendale, la sospensione non dovrebbe essere effettuata ma ciò, evidentemente, sarà possibile nel caso in cui vengano rigorosamente attuate tutte le necessarie azioni di cautela possibili, attrezzando ad</w:t>
      </w:r>
      <w:r w:rsidR="00B4451A" w:rsidRPr="00D44282">
        <w:rPr>
          <w:rFonts w:cstheme="minorHAnsi"/>
          <w:sz w:val="24"/>
          <w:szCs w:val="24"/>
        </w:rPr>
        <w:t>e</w:t>
      </w:r>
      <w:r w:rsidRPr="00D44282">
        <w:rPr>
          <w:rFonts w:cstheme="minorHAnsi"/>
          <w:sz w:val="24"/>
          <w:szCs w:val="24"/>
        </w:rPr>
        <w:t xml:space="preserve">guatamente il personale inviato in trasferta </w:t>
      </w:r>
      <w:r w:rsidR="00B4451A" w:rsidRPr="00D44282">
        <w:rPr>
          <w:rFonts w:cstheme="minorHAnsi"/>
          <w:sz w:val="24"/>
          <w:szCs w:val="24"/>
        </w:rPr>
        <w:t>e attuando un preventivo confronto con gli RLS o comunque con i rappresentanti sindacali.</w:t>
      </w:r>
    </w:p>
    <w:p w14:paraId="1AEBD3F9" w14:textId="019E3C5A" w:rsidR="00DD2B2C" w:rsidRPr="00D44282" w:rsidRDefault="006454F2" w:rsidP="007851CF">
      <w:pPr>
        <w:spacing w:line="276" w:lineRule="auto"/>
        <w:jc w:val="both"/>
        <w:rPr>
          <w:rFonts w:cstheme="minorHAnsi"/>
          <w:color w:val="000000"/>
          <w:sz w:val="24"/>
          <w:szCs w:val="24"/>
        </w:rPr>
      </w:pPr>
      <w:r w:rsidRPr="00D44282">
        <w:rPr>
          <w:rFonts w:cstheme="minorHAnsi"/>
          <w:color w:val="000000"/>
          <w:sz w:val="24"/>
          <w:szCs w:val="24"/>
        </w:rPr>
        <w:t xml:space="preserve">Il protocollo </w:t>
      </w:r>
      <w:r w:rsidR="00B4451A" w:rsidRPr="00D44282">
        <w:rPr>
          <w:rFonts w:cstheme="minorHAnsi"/>
          <w:sz w:val="24"/>
          <w:szCs w:val="24"/>
        </w:rPr>
        <w:t>dunque si</w:t>
      </w:r>
      <w:r w:rsidRPr="00D44282">
        <w:rPr>
          <w:rFonts w:cstheme="minorHAnsi"/>
          <w:sz w:val="24"/>
          <w:szCs w:val="24"/>
        </w:rPr>
        <w:t xml:space="preserve"> limita</w:t>
      </w:r>
      <w:r w:rsidRPr="00D44282">
        <w:rPr>
          <w:rFonts w:cstheme="minorHAnsi"/>
          <w:color w:val="000000"/>
          <w:sz w:val="24"/>
          <w:szCs w:val="24"/>
        </w:rPr>
        <w:t>, n</w:t>
      </w:r>
      <w:r w:rsidR="00EF5E19" w:rsidRPr="00D44282">
        <w:rPr>
          <w:rFonts w:cstheme="minorHAnsi"/>
          <w:color w:val="000000"/>
          <w:sz w:val="24"/>
          <w:szCs w:val="24"/>
        </w:rPr>
        <w:t xml:space="preserve">ella logica generale del ridurre gli spostamenti non </w:t>
      </w:r>
      <w:r w:rsidRPr="00D44282">
        <w:rPr>
          <w:rFonts w:cstheme="minorHAnsi"/>
          <w:color w:val="000000"/>
          <w:sz w:val="24"/>
          <w:szCs w:val="24"/>
        </w:rPr>
        <w:t xml:space="preserve">veramente </w:t>
      </w:r>
      <w:r w:rsidR="00EF5E19" w:rsidRPr="00D44282">
        <w:rPr>
          <w:rFonts w:cstheme="minorHAnsi"/>
          <w:color w:val="000000"/>
          <w:sz w:val="24"/>
          <w:szCs w:val="24"/>
        </w:rPr>
        <w:t>necessitati</w:t>
      </w:r>
      <w:r w:rsidR="00BF6064" w:rsidRPr="00D44282">
        <w:rPr>
          <w:rFonts w:cstheme="minorHAnsi"/>
          <w:color w:val="000000"/>
          <w:sz w:val="24"/>
          <w:szCs w:val="24"/>
        </w:rPr>
        <w:t xml:space="preserve">, </w:t>
      </w:r>
      <w:r w:rsidR="005956A5" w:rsidRPr="00D44282">
        <w:rPr>
          <w:rFonts w:cstheme="minorHAnsi"/>
          <w:color w:val="000000"/>
          <w:sz w:val="24"/>
          <w:szCs w:val="24"/>
        </w:rPr>
        <w:t>a</w:t>
      </w:r>
      <w:r w:rsidR="00BF6064" w:rsidRPr="00D44282">
        <w:rPr>
          <w:rFonts w:cstheme="minorHAnsi"/>
          <w:color w:val="000000"/>
          <w:sz w:val="24"/>
          <w:szCs w:val="24"/>
        </w:rPr>
        <w:t xml:space="preserve"> suggeri</w:t>
      </w:r>
      <w:r w:rsidR="005956A5" w:rsidRPr="00D44282">
        <w:rPr>
          <w:rFonts w:cstheme="minorHAnsi"/>
          <w:color w:val="000000"/>
          <w:sz w:val="24"/>
          <w:szCs w:val="24"/>
        </w:rPr>
        <w:t>r</w:t>
      </w:r>
      <w:r w:rsidR="00BF6064" w:rsidRPr="00D44282">
        <w:rPr>
          <w:rFonts w:cstheme="minorHAnsi"/>
          <w:color w:val="000000"/>
          <w:sz w:val="24"/>
          <w:szCs w:val="24"/>
        </w:rPr>
        <w:t xml:space="preserve">e di </w:t>
      </w:r>
      <w:r w:rsidR="0029436E" w:rsidRPr="00D44282">
        <w:rPr>
          <w:rFonts w:cstheme="minorHAnsi"/>
          <w:color w:val="000000"/>
          <w:sz w:val="24"/>
          <w:szCs w:val="24"/>
        </w:rPr>
        <w:t xml:space="preserve">non dare luogo a spostamenti </w:t>
      </w:r>
      <w:r w:rsidR="0089272C" w:rsidRPr="00D44282">
        <w:rPr>
          <w:rFonts w:cstheme="minorHAnsi"/>
          <w:color w:val="000000"/>
          <w:sz w:val="24"/>
          <w:szCs w:val="24"/>
        </w:rPr>
        <w:t xml:space="preserve">in questo momento </w:t>
      </w:r>
      <w:r w:rsidR="0029436E" w:rsidRPr="00D44282">
        <w:rPr>
          <w:rFonts w:cstheme="minorHAnsi"/>
          <w:color w:val="000000"/>
          <w:sz w:val="24"/>
          <w:szCs w:val="24"/>
        </w:rPr>
        <w:t>non fondamentali per il business</w:t>
      </w:r>
      <w:r w:rsidR="0089272C" w:rsidRPr="00D44282">
        <w:rPr>
          <w:rFonts w:cstheme="minorHAnsi"/>
          <w:color w:val="000000"/>
          <w:sz w:val="24"/>
          <w:szCs w:val="24"/>
        </w:rPr>
        <w:t xml:space="preserve"> (spostamenti commerciali</w:t>
      </w:r>
      <w:r w:rsidR="00CB7297" w:rsidRPr="00D44282">
        <w:rPr>
          <w:rFonts w:cstheme="minorHAnsi"/>
          <w:color w:val="000000"/>
          <w:sz w:val="24"/>
          <w:szCs w:val="24"/>
        </w:rPr>
        <w:t xml:space="preserve">, per marketing, </w:t>
      </w:r>
      <w:r w:rsidR="003E12A0" w:rsidRPr="00D44282">
        <w:rPr>
          <w:rFonts w:cstheme="minorHAnsi"/>
          <w:color w:val="000000"/>
          <w:sz w:val="24"/>
          <w:szCs w:val="24"/>
        </w:rPr>
        <w:t>etc.</w:t>
      </w:r>
      <w:r w:rsidR="00CB7297" w:rsidRPr="00D44282">
        <w:rPr>
          <w:rFonts w:cstheme="minorHAnsi"/>
          <w:color w:val="000000"/>
          <w:sz w:val="24"/>
          <w:szCs w:val="24"/>
        </w:rPr>
        <w:t>)</w:t>
      </w:r>
      <w:r w:rsidR="0029436E" w:rsidRPr="00D44282">
        <w:rPr>
          <w:rFonts w:cstheme="minorHAnsi"/>
          <w:color w:val="000000"/>
          <w:sz w:val="24"/>
          <w:szCs w:val="24"/>
        </w:rPr>
        <w:t>.</w:t>
      </w:r>
    </w:p>
    <w:p w14:paraId="6BBDE246" w14:textId="78D119CF" w:rsidR="0029436E" w:rsidRPr="00D44282" w:rsidRDefault="0029436E" w:rsidP="008E01AF">
      <w:pPr>
        <w:spacing w:line="276" w:lineRule="auto"/>
        <w:jc w:val="both"/>
        <w:rPr>
          <w:rFonts w:cstheme="minorHAnsi"/>
          <w:color w:val="000000"/>
          <w:sz w:val="24"/>
          <w:szCs w:val="24"/>
        </w:rPr>
      </w:pPr>
      <w:r w:rsidRPr="00D44282">
        <w:rPr>
          <w:rFonts w:cstheme="minorHAnsi"/>
          <w:color w:val="000000"/>
          <w:sz w:val="24"/>
          <w:szCs w:val="24"/>
        </w:rPr>
        <w:t xml:space="preserve">Il presupposto normativo del </w:t>
      </w:r>
      <w:r w:rsidR="00C97D95" w:rsidRPr="00D44282">
        <w:rPr>
          <w:rFonts w:cstheme="minorHAnsi"/>
          <w:color w:val="000000"/>
          <w:sz w:val="24"/>
          <w:szCs w:val="24"/>
        </w:rPr>
        <w:t xml:space="preserve">Protocollo </w:t>
      </w:r>
      <w:r w:rsidRPr="00D44282">
        <w:rPr>
          <w:rFonts w:cstheme="minorHAnsi"/>
          <w:color w:val="000000"/>
          <w:sz w:val="24"/>
          <w:szCs w:val="24"/>
        </w:rPr>
        <w:t xml:space="preserve">è garantire la continuità aziendale in sicurezza (in </w:t>
      </w:r>
      <w:r w:rsidR="000823E5" w:rsidRPr="00D44282">
        <w:rPr>
          <w:rFonts w:cstheme="minorHAnsi"/>
          <w:color w:val="000000"/>
          <w:sz w:val="24"/>
          <w:szCs w:val="24"/>
        </w:rPr>
        <w:t>deroga al</w:t>
      </w:r>
      <w:r w:rsidRPr="00D44282">
        <w:rPr>
          <w:rFonts w:cstheme="minorHAnsi"/>
          <w:color w:val="000000"/>
          <w:sz w:val="24"/>
          <w:szCs w:val="24"/>
        </w:rPr>
        <w:t>la</w:t>
      </w:r>
      <w:r w:rsidR="00134961" w:rsidRPr="00D44282">
        <w:rPr>
          <w:rFonts w:cstheme="minorHAnsi"/>
          <w:color w:val="000000"/>
          <w:sz w:val="24"/>
          <w:szCs w:val="24"/>
        </w:rPr>
        <w:t xml:space="preserve"> generalizzata </w:t>
      </w:r>
      <w:r w:rsidRPr="00D44282">
        <w:rPr>
          <w:rFonts w:cstheme="minorHAnsi"/>
          <w:color w:val="000000"/>
          <w:sz w:val="24"/>
          <w:szCs w:val="24"/>
        </w:rPr>
        <w:t>sospensione del resto delle attività).</w:t>
      </w:r>
      <w:r w:rsidR="00C97D95" w:rsidRPr="00D44282">
        <w:rPr>
          <w:rFonts w:cstheme="minorHAnsi"/>
          <w:color w:val="000000"/>
          <w:sz w:val="24"/>
          <w:szCs w:val="24"/>
        </w:rPr>
        <w:t xml:space="preserve"> </w:t>
      </w:r>
      <w:r w:rsidRPr="00D44282">
        <w:rPr>
          <w:rFonts w:cstheme="minorHAnsi"/>
          <w:color w:val="000000"/>
          <w:sz w:val="24"/>
          <w:szCs w:val="24"/>
        </w:rPr>
        <w:t>Il riferimento alla trasferta riguarda, quindi, esclusivamente eventuali attività complementari al</w:t>
      </w:r>
      <w:r w:rsidR="007210D2" w:rsidRPr="00D44282">
        <w:rPr>
          <w:rFonts w:cstheme="minorHAnsi"/>
          <w:color w:val="000000"/>
          <w:sz w:val="24"/>
          <w:szCs w:val="24"/>
        </w:rPr>
        <w:t xml:space="preserve">le attività </w:t>
      </w:r>
      <w:r w:rsidR="007210D2" w:rsidRPr="00D44282">
        <w:rPr>
          <w:rFonts w:cstheme="minorHAnsi"/>
          <w:i/>
          <w:color w:val="000000"/>
          <w:sz w:val="24"/>
          <w:szCs w:val="24"/>
        </w:rPr>
        <w:t>core</w:t>
      </w:r>
      <w:r w:rsidRPr="00D44282">
        <w:rPr>
          <w:rFonts w:cstheme="minorHAnsi"/>
          <w:color w:val="000000"/>
          <w:sz w:val="24"/>
          <w:szCs w:val="24"/>
        </w:rPr>
        <w:t xml:space="preserve"> </w:t>
      </w:r>
      <w:r w:rsidR="007210D2" w:rsidRPr="00D44282">
        <w:rPr>
          <w:rFonts w:cstheme="minorHAnsi"/>
          <w:color w:val="000000"/>
          <w:sz w:val="24"/>
          <w:szCs w:val="24"/>
        </w:rPr>
        <w:t>dell’azienda</w:t>
      </w:r>
      <w:r w:rsidRPr="00D44282">
        <w:rPr>
          <w:rFonts w:cstheme="minorHAnsi"/>
          <w:color w:val="000000"/>
          <w:sz w:val="24"/>
          <w:szCs w:val="24"/>
        </w:rPr>
        <w:t xml:space="preserve">, non </w:t>
      </w:r>
      <w:r w:rsidR="007210D2" w:rsidRPr="00D44282">
        <w:rPr>
          <w:rFonts w:cstheme="minorHAnsi"/>
          <w:color w:val="000000"/>
          <w:sz w:val="24"/>
          <w:szCs w:val="24"/>
        </w:rPr>
        <w:t>quindi quanto necessario allo svolgimento dell’attività caratteristica dell’impresa che non è intenzione del Protocollo limitare in alcun modo.</w:t>
      </w:r>
      <w:r w:rsidRPr="00D44282">
        <w:rPr>
          <w:rFonts w:cstheme="minorHAnsi"/>
          <w:color w:val="000000"/>
          <w:sz w:val="24"/>
          <w:szCs w:val="24"/>
        </w:rPr>
        <w:t xml:space="preserve"> Diversamente interpretato, </w:t>
      </w:r>
      <w:r w:rsidR="0073070A" w:rsidRPr="00D44282">
        <w:rPr>
          <w:rFonts w:cstheme="minorHAnsi"/>
          <w:color w:val="000000"/>
          <w:sz w:val="24"/>
          <w:szCs w:val="24"/>
        </w:rPr>
        <w:t xml:space="preserve">il suggerimento </w:t>
      </w:r>
      <w:r w:rsidRPr="00D44282">
        <w:rPr>
          <w:rFonts w:cstheme="minorHAnsi"/>
          <w:color w:val="000000"/>
          <w:sz w:val="24"/>
          <w:szCs w:val="24"/>
        </w:rPr>
        <w:t xml:space="preserve">inibirebbe la continuità aziendale, contrariamente a quanto previsto dallo spirito del DPCM (continuità aziendale) e del medesimo Protocollo, laddove, in premessa, </w:t>
      </w:r>
      <w:r w:rsidR="00AB420C" w:rsidRPr="00D44282">
        <w:rPr>
          <w:rFonts w:cstheme="minorHAnsi"/>
          <w:color w:val="000000"/>
          <w:sz w:val="24"/>
          <w:szCs w:val="24"/>
        </w:rPr>
        <w:t>esso si dichiara funzionale</w:t>
      </w:r>
      <w:r w:rsidRPr="00D44282">
        <w:rPr>
          <w:rFonts w:cstheme="minorHAnsi"/>
          <w:color w:val="000000"/>
          <w:sz w:val="24"/>
          <w:szCs w:val="24"/>
        </w:rPr>
        <w:t xml:space="preserve"> </w:t>
      </w:r>
      <w:r w:rsidR="00AB420C" w:rsidRPr="00D44282">
        <w:rPr>
          <w:rFonts w:cstheme="minorHAnsi"/>
          <w:color w:val="000000"/>
          <w:sz w:val="24"/>
          <w:szCs w:val="24"/>
        </w:rPr>
        <w:t>al</w:t>
      </w:r>
      <w:r w:rsidRPr="00D44282">
        <w:rPr>
          <w:rFonts w:cstheme="minorHAnsi"/>
          <w:color w:val="000000"/>
          <w:sz w:val="24"/>
          <w:szCs w:val="24"/>
        </w:rPr>
        <w:t>la prosecuzione dell'attività aziendale.</w:t>
      </w:r>
    </w:p>
    <w:p w14:paraId="6FD45543" w14:textId="77777777" w:rsidR="00A00151" w:rsidRPr="00D44282" w:rsidRDefault="00A00151" w:rsidP="008E01AF">
      <w:pPr>
        <w:spacing w:line="276" w:lineRule="auto"/>
        <w:jc w:val="both"/>
        <w:rPr>
          <w:rFonts w:cstheme="minorHAnsi"/>
          <w:color w:val="000000"/>
          <w:sz w:val="24"/>
          <w:szCs w:val="24"/>
        </w:rPr>
      </w:pPr>
    </w:p>
    <w:p w14:paraId="576BBCBA" w14:textId="5764AC42" w:rsidR="00A00151" w:rsidRPr="00D44282" w:rsidRDefault="002049A8" w:rsidP="008E01AF">
      <w:pPr>
        <w:spacing w:line="276" w:lineRule="auto"/>
        <w:jc w:val="both"/>
        <w:rPr>
          <w:rFonts w:cstheme="minorHAnsi"/>
          <w:b/>
          <w:bCs/>
          <w:color w:val="000000"/>
          <w:sz w:val="24"/>
          <w:szCs w:val="24"/>
        </w:rPr>
      </w:pPr>
      <w:r w:rsidRPr="00D44282">
        <w:rPr>
          <w:b/>
          <w:bCs/>
          <w:sz w:val="24"/>
          <w:szCs w:val="24"/>
        </w:rPr>
        <w:t>9- GESTIONE ENTRATA E USCITA DEI DIPENDENTI</w:t>
      </w:r>
    </w:p>
    <w:p w14:paraId="1638A7EB" w14:textId="3FD7DDFB" w:rsidR="00DD2B2C" w:rsidRPr="00D44282" w:rsidRDefault="00F606E3" w:rsidP="008E01AF">
      <w:pPr>
        <w:spacing w:line="276" w:lineRule="auto"/>
        <w:jc w:val="both"/>
        <w:rPr>
          <w:rFonts w:cstheme="minorHAnsi"/>
          <w:color w:val="000000"/>
          <w:sz w:val="24"/>
          <w:szCs w:val="24"/>
        </w:rPr>
      </w:pPr>
      <w:r w:rsidRPr="00D44282">
        <w:rPr>
          <w:rFonts w:cstheme="minorHAnsi"/>
          <w:color w:val="000000"/>
          <w:sz w:val="24"/>
          <w:szCs w:val="24"/>
        </w:rPr>
        <w:t xml:space="preserve">Sempre sul piano organizzativo, </w:t>
      </w:r>
      <w:r w:rsidR="00F638FD" w:rsidRPr="00D44282">
        <w:rPr>
          <w:rFonts w:cstheme="minorHAnsi"/>
          <w:color w:val="000000"/>
          <w:sz w:val="24"/>
          <w:szCs w:val="24"/>
        </w:rPr>
        <w:t xml:space="preserve">la gestione dei dipendenti in </w:t>
      </w:r>
      <w:r w:rsidR="00F638FD" w:rsidRPr="00D44282">
        <w:rPr>
          <w:rFonts w:cstheme="minorHAnsi"/>
          <w:b/>
          <w:bCs/>
          <w:color w:val="000000"/>
          <w:sz w:val="24"/>
          <w:szCs w:val="24"/>
        </w:rPr>
        <w:t>entrata ed uscita</w:t>
      </w:r>
      <w:r w:rsidR="00515D0C" w:rsidRPr="00D44282">
        <w:rPr>
          <w:rFonts w:cstheme="minorHAnsi"/>
          <w:color w:val="000000"/>
          <w:sz w:val="24"/>
          <w:szCs w:val="24"/>
        </w:rPr>
        <w:t xml:space="preserve"> è importante, perché può costituire una occasione di assembramento e di diffusione del virus eventualmente presente.</w:t>
      </w:r>
    </w:p>
    <w:p w14:paraId="0AB8ED24" w14:textId="19F499EB" w:rsidR="00515D0C" w:rsidRPr="00D44282" w:rsidRDefault="004E0B10" w:rsidP="008E01AF">
      <w:pPr>
        <w:spacing w:line="276" w:lineRule="auto"/>
        <w:jc w:val="both"/>
        <w:rPr>
          <w:rFonts w:cstheme="minorHAnsi"/>
          <w:color w:val="000000"/>
          <w:sz w:val="24"/>
          <w:szCs w:val="24"/>
        </w:rPr>
      </w:pPr>
      <w:r w:rsidRPr="00D44282">
        <w:rPr>
          <w:rFonts w:cstheme="minorHAnsi"/>
          <w:color w:val="000000"/>
          <w:sz w:val="24"/>
          <w:szCs w:val="24"/>
        </w:rPr>
        <w:t xml:space="preserve">Molto importante la disponibilità, nei pressi di entrate ed uscite, di prodotti detergenti, posto che le porte </w:t>
      </w:r>
      <w:r w:rsidR="009A457D" w:rsidRPr="00D44282">
        <w:rPr>
          <w:rFonts w:cstheme="minorHAnsi"/>
          <w:color w:val="000000"/>
          <w:sz w:val="24"/>
          <w:szCs w:val="24"/>
        </w:rPr>
        <w:t>e le maniglie sono</w:t>
      </w:r>
      <w:r w:rsidR="00BD59B9" w:rsidRPr="00D44282">
        <w:rPr>
          <w:rFonts w:cstheme="minorHAnsi"/>
          <w:color w:val="000000"/>
          <w:sz w:val="24"/>
          <w:szCs w:val="24"/>
        </w:rPr>
        <w:t xml:space="preserve"> fonti di potenziale contagio.</w:t>
      </w:r>
    </w:p>
    <w:p w14:paraId="773A5FFF" w14:textId="77777777" w:rsidR="00E6251B" w:rsidRPr="00D44282" w:rsidRDefault="00E6251B" w:rsidP="008E01AF">
      <w:pPr>
        <w:spacing w:line="276" w:lineRule="auto"/>
        <w:jc w:val="both"/>
        <w:rPr>
          <w:rFonts w:cstheme="minorHAnsi"/>
          <w:color w:val="000000"/>
          <w:sz w:val="24"/>
          <w:szCs w:val="24"/>
        </w:rPr>
      </w:pPr>
    </w:p>
    <w:p w14:paraId="2D7F866C" w14:textId="7A8972C8" w:rsidR="00E6251B" w:rsidRPr="00D44282" w:rsidRDefault="00E6251B" w:rsidP="008E01AF">
      <w:pPr>
        <w:spacing w:line="276" w:lineRule="auto"/>
        <w:jc w:val="both"/>
        <w:rPr>
          <w:rFonts w:cstheme="minorHAnsi"/>
          <w:b/>
          <w:bCs/>
          <w:color w:val="000000"/>
          <w:sz w:val="24"/>
          <w:szCs w:val="24"/>
        </w:rPr>
      </w:pPr>
      <w:r w:rsidRPr="00D44282">
        <w:rPr>
          <w:b/>
          <w:bCs/>
          <w:sz w:val="24"/>
          <w:szCs w:val="24"/>
        </w:rPr>
        <w:t>10-SPOSTAMENTI INTERNI, RIUNIONI, EVENTI INTERNI E FORMAZIONE</w:t>
      </w:r>
    </w:p>
    <w:p w14:paraId="4CFE22F3" w14:textId="1581BEC0" w:rsidR="0062712A" w:rsidRPr="00D44282" w:rsidRDefault="00E52B09" w:rsidP="008E01AF">
      <w:pPr>
        <w:spacing w:line="276" w:lineRule="auto"/>
        <w:jc w:val="both"/>
        <w:rPr>
          <w:rFonts w:cstheme="minorHAnsi"/>
          <w:color w:val="000000"/>
          <w:sz w:val="24"/>
          <w:szCs w:val="24"/>
        </w:rPr>
      </w:pPr>
      <w:r w:rsidRPr="00D44282">
        <w:rPr>
          <w:rFonts w:cstheme="minorHAnsi"/>
          <w:color w:val="000000"/>
          <w:sz w:val="24"/>
          <w:szCs w:val="24"/>
        </w:rPr>
        <w:t xml:space="preserve">Ancora </w:t>
      </w:r>
      <w:r w:rsidR="00643B96" w:rsidRPr="00D44282">
        <w:rPr>
          <w:rFonts w:cstheme="minorHAnsi"/>
          <w:color w:val="000000"/>
          <w:sz w:val="24"/>
          <w:szCs w:val="24"/>
        </w:rPr>
        <w:t xml:space="preserve">sul piano delle situazioni in cui è </w:t>
      </w:r>
      <w:r w:rsidR="0062712A" w:rsidRPr="00D44282">
        <w:rPr>
          <w:rFonts w:cstheme="minorHAnsi"/>
          <w:color w:val="000000"/>
          <w:sz w:val="24"/>
          <w:szCs w:val="24"/>
        </w:rPr>
        <w:t xml:space="preserve">necessario intervenire rilevano gli </w:t>
      </w:r>
      <w:r w:rsidR="0062712A" w:rsidRPr="00D44282">
        <w:rPr>
          <w:rFonts w:cstheme="minorHAnsi"/>
          <w:b/>
          <w:bCs/>
          <w:color w:val="000000"/>
          <w:sz w:val="24"/>
          <w:szCs w:val="24"/>
        </w:rPr>
        <w:t>spostamenti e le riunioni</w:t>
      </w:r>
      <w:r w:rsidR="0062712A" w:rsidRPr="00D44282">
        <w:rPr>
          <w:rFonts w:cstheme="minorHAnsi"/>
          <w:color w:val="000000"/>
          <w:sz w:val="24"/>
          <w:szCs w:val="24"/>
        </w:rPr>
        <w:t>.</w:t>
      </w:r>
    </w:p>
    <w:p w14:paraId="57C17954" w14:textId="35F3A0F6" w:rsidR="00BD59B9" w:rsidRPr="00D44282" w:rsidRDefault="00015F0A" w:rsidP="008E01AF">
      <w:pPr>
        <w:spacing w:line="276" w:lineRule="auto"/>
        <w:jc w:val="both"/>
        <w:rPr>
          <w:rFonts w:cstheme="minorHAnsi"/>
          <w:color w:val="000000"/>
          <w:sz w:val="24"/>
          <w:szCs w:val="24"/>
        </w:rPr>
      </w:pPr>
      <w:r w:rsidRPr="00D44282">
        <w:rPr>
          <w:rFonts w:cstheme="minorHAnsi"/>
          <w:color w:val="000000"/>
          <w:sz w:val="24"/>
          <w:szCs w:val="24"/>
        </w:rPr>
        <w:t xml:space="preserve">Il ricorso ai collegamenti </w:t>
      </w:r>
      <w:r w:rsidR="0081720B" w:rsidRPr="00D44282">
        <w:rPr>
          <w:rFonts w:cstheme="minorHAnsi"/>
          <w:color w:val="000000"/>
          <w:sz w:val="24"/>
          <w:szCs w:val="24"/>
        </w:rPr>
        <w:t>telematici</w:t>
      </w:r>
      <w:r w:rsidR="005A6CA4" w:rsidRPr="00D44282">
        <w:rPr>
          <w:rFonts w:cstheme="minorHAnsi"/>
          <w:color w:val="000000"/>
          <w:sz w:val="24"/>
          <w:szCs w:val="24"/>
        </w:rPr>
        <w:t xml:space="preserve"> (salvo casi </w:t>
      </w:r>
      <w:r w:rsidR="00C526DB" w:rsidRPr="00D44282">
        <w:rPr>
          <w:rFonts w:cstheme="minorHAnsi"/>
          <w:color w:val="000000"/>
          <w:sz w:val="24"/>
          <w:szCs w:val="24"/>
        </w:rPr>
        <w:t xml:space="preserve">veramente eccezionali </w:t>
      </w:r>
      <w:r w:rsidR="005A6CA4" w:rsidRPr="00D44282">
        <w:rPr>
          <w:rFonts w:cstheme="minorHAnsi"/>
          <w:color w:val="000000"/>
          <w:sz w:val="24"/>
          <w:szCs w:val="24"/>
        </w:rPr>
        <w:t>da gestire in presenza con tutte le cautele necessarie, a partire dal rispetto delle distanz</w:t>
      </w:r>
      <w:r w:rsidR="00AF40FD" w:rsidRPr="00D44282">
        <w:rPr>
          <w:rFonts w:cstheme="minorHAnsi"/>
          <w:color w:val="000000"/>
          <w:sz w:val="24"/>
          <w:szCs w:val="24"/>
        </w:rPr>
        <w:t>e</w:t>
      </w:r>
      <w:r w:rsidR="0062712A" w:rsidRPr="00D44282">
        <w:rPr>
          <w:rFonts w:cstheme="minorHAnsi"/>
          <w:color w:val="000000"/>
          <w:sz w:val="24"/>
          <w:szCs w:val="24"/>
        </w:rPr>
        <w:t xml:space="preserve"> </w:t>
      </w:r>
      <w:r w:rsidR="005A6CA4" w:rsidRPr="00D44282">
        <w:rPr>
          <w:rFonts w:cstheme="minorHAnsi"/>
          <w:color w:val="000000"/>
          <w:sz w:val="24"/>
          <w:szCs w:val="24"/>
        </w:rPr>
        <w:t>e della pulizia ed aerazione dei locali)</w:t>
      </w:r>
      <w:r w:rsidR="00002AC5" w:rsidRPr="00D44282">
        <w:rPr>
          <w:rFonts w:cstheme="minorHAnsi"/>
          <w:color w:val="000000"/>
          <w:sz w:val="24"/>
          <w:szCs w:val="24"/>
        </w:rPr>
        <w:t xml:space="preserve"> è essenziale; </w:t>
      </w:r>
      <w:r w:rsidR="004E487E" w:rsidRPr="00D44282">
        <w:rPr>
          <w:rFonts w:cstheme="minorHAnsi"/>
          <w:color w:val="000000"/>
          <w:sz w:val="24"/>
          <w:szCs w:val="24"/>
        </w:rPr>
        <w:t>si consiglia di sospendere o rinviare riunioni e incontri di formazione.</w:t>
      </w:r>
    </w:p>
    <w:p w14:paraId="129DBD34" w14:textId="77777777" w:rsidR="006C0184" w:rsidRPr="00D44282" w:rsidRDefault="004E487E" w:rsidP="008E01AF">
      <w:pPr>
        <w:spacing w:line="276" w:lineRule="auto"/>
        <w:jc w:val="both"/>
        <w:rPr>
          <w:rFonts w:cstheme="minorHAnsi"/>
          <w:color w:val="000000"/>
          <w:sz w:val="24"/>
          <w:szCs w:val="24"/>
        </w:rPr>
      </w:pPr>
      <w:r w:rsidRPr="00D44282">
        <w:rPr>
          <w:rFonts w:cstheme="minorHAnsi"/>
          <w:color w:val="000000"/>
          <w:sz w:val="24"/>
          <w:szCs w:val="24"/>
        </w:rPr>
        <w:t xml:space="preserve">In particolare, come anche evidenziato dalla Regione Veneto, </w:t>
      </w:r>
      <w:r w:rsidR="001B5D50" w:rsidRPr="00D44282">
        <w:rPr>
          <w:rFonts w:cstheme="minorHAnsi"/>
          <w:color w:val="000000"/>
          <w:sz w:val="24"/>
          <w:szCs w:val="24"/>
        </w:rPr>
        <w:t>l</w:t>
      </w:r>
      <w:r w:rsidR="00EE3495" w:rsidRPr="00D44282">
        <w:rPr>
          <w:rFonts w:cstheme="minorHAnsi"/>
          <w:color w:val="000000"/>
          <w:sz w:val="24"/>
          <w:szCs w:val="24"/>
        </w:rPr>
        <w:t>a condizione di emergenza nazionale</w:t>
      </w:r>
      <w:r w:rsidR="00380AB2" w:rsidRPr="00D44282">
        <w:rPr>
          <w:rFonts w:cstheme="minorHAnsi"/>
          <w:color w:val="000000"/>
          <w:sz w:val="24"/>
          <w:szCs w:val="24"/>
        </w:rPr>
        <w:t xml:space="preserve"> integra gli estremi di una causa di forza maggiore. </w:t>
      </w:r>
      <w:r w:rsidR="00670B54" w:rsidRPr="00D44282">
        <w:rPr>
          <w:rFonts w:cstheme="minorHAnsi"/>
          <w:color w:val="000000"/>
          <w:sz w:val="24"/>
          <w:szCs w:val="24"/>
        </w:rPr>
        <w:t xml:space="preserve">Tutte le </w:t>
      </w:r>
      <w:r w:rsidR="00532816" w:rsidRPr="00D44282">
        <w:rPr>
          <w:rFonts w:cstheme="minorHAnsi"/>
          <w:color w:val="000000"/>
          <w:sz w:val="24"/>
          <w:szCs w:val="24"/>
        </w:rPr>
        <w:t xml:space="preserve">attività che richiedono un aggiornamento </w:t>
      </w:r>
      <w:r w:rsidR="00266F52" w:rsidRPr="00D44282">
        <w:rPr>
          <w:rFonts w:cstheme="minorHAnsi"/>
          <w:color w:val="000000"/>
          <w:sz w:val="24"/>
          <w:szCs w:val="24"/>
        </w:rPr>
        <w:t xml:space="preserve">della </w:t>
      </w:r>
      <w:r w:rsidR="00262C58" w:rsidRPr="00D44282">
        <w:rPr>
          <w:rFonts w:cstheme="minorHAnsi"/>
          <w:color w:val="000000"/>
          <w:sz w:val="24"/>
          <w:szCs w:val="24"/>
        </w:rPr>
        <w:t>formazione</w:t>
      </w:r>
      <w:r w:rsidR="00B970FE" w:rsidRPr="00D44282">
        <w:rPr>
          <w:rFonts w:cstheme="minorHAnsi"/>
          <w:color w:val="000000"/>
          <w:sz w:val="24"/>
          <w:szCs w:val="24"/>
        </w:rPr>
        <w:t xml:space="preserve"> possono essere proseguite anche in mancanza di aggiornamento.</w:t>
      </w:r>
    </w:p>
    <w:p w14:paraId="60A27F53" w14:textId="77777777" w:rsidR="004253FB" w:rsidRPr="00D44282" w:rsidRDefault="00690574" w:rsidP="008E01AF">
      <w:pPr>
        <w:spacing w:line="276" w:lineRule="auto"/>
        <w:jc w:val="both"/>
        <w:rPr>
          <w:rFonts w:cstheme="minorHAnsi"/>
          <w:color w:val="000000"/>
          <w:sz w:val="24"/>
          <w:szCs w:val="24"/>
        </w:rPr>
      </w:pPr>
      <w:r w:rsidRPr="00D44282">
        <w:rPr>
          <w:rFonts w:cstheme="minorHAnsi"/>
          <w:color w:val="000000"/>
          <w:sz w:val="24"/>
          <w:szCs w:val="24"/>
        </w:rPr>
        <w:t>Laddove possibile</w:t>
      </w:r>
      <w:r w:rsidR="005A5FB6" w:rsidRPr="00D44282">
        <w:rPr>
          <w:rFonts w:cstheme="minorHAnsi"/>
          <w:color w:val="000000"/>
          <w:sz w:val="24"/>
          <w:szCs w:val="24"/>
        </w:rPr>
        <w:t xml:space="preserve"> e ritenuto opportuno</w:t>
      </w:r>
      <w:r w:rsidRPr="00D44282">
        <w:rPr>
          <w:rFonts w:cstheme="minorHAnsi"/>
          <w:color w:val="000000"/>
          <w:sz w:val="24"/>
          <w:szCs w:val="24"/>
        </w:rPr>
        <w:t xml:space="preserve">, </w:t>
      </w:r>
      <w:r w:rsidR="005A5FB6" w:rsidRPr="00D44282">
        <w:rPr>
          <w:rFonts w:cstheme="minorHAnsi"/>
          <w:color w:val="000000"/>
          <w:sz w:val="24"/>
          <w:szCs w:val="24"/>
        </w:rPr>
        <w:t xml:space="preserve">si </w:t>
      </w:r>
      <w:r w:rsidR="00854A07" w:rsidRPr="00D44282">
        <w:rPr>
          <w:rFonts w:cstheme="minorHAnsi"/>
          <w:color w:val="000000"/>
          <w:sz w:val="24"/>
          <w:szCs w:val="24"/>
        </w:rPr>
        <w:t>può erogare formazione a distanza, in alternativa all’impossibilità di</w:t>
      </w:r>
      <w:r w:rsidR="008E01AF" w:rsidRPr="00D44282">
        <w:rPr>
          <w:rFonts w:cstheme="minorHAnsi"/>
          <w:color w:val="000000"/>
          <w:sz w:val="24"/>
          <w:szCs w:val="24"/>
        </w:rPr>
        <w:t xml:space="preserve"> organizzare aule</w:t>
      </w:r>
      <w:r w:rsidR="004253FB" w:rsidRPr="00D44282">
        <w:rPr>
          <w:rFonts w:cstheme="minorHAnsi"/>
          <w:color w:val="000000"/>
          <w:sz w:val="24"/>
          <w:szCs w:val="24"/>
        </w:rPr>
        <w:t>,</w:t>
      </w:r>
      <w:r w:rsidR="008E01AF" w:rsidRPr="00D44282">
        <w:rPr>
          <w:rFonts w:cstheme="minorHAnsi"/>
          <w:color w:val="000000"/>
          <w:sz w:val="24"/>
          <w:szCs w:val="24"/>
        </w:rPr>
        <w:t xml:space="preserve"> se non virtual</w:t>
      </w:r>
      <w:r w:rsidR="004253FB" w:rsidRPr="00D44282">
        <w:rPr>
          <w:rFonts w:cstheme="minorHAnsi"/>
          <w:color w:val="000000"/>
          <w:sz w:val="24"/>
          <w:szCs w:val="24"/>
        </w:rPr>
        <w:t>i</w:t>
      </w:r>
      <w:r w:rsidR="008E01AF" w:rsidRPr="00D44282">
        <w:rPr>
          <w:rFonts w:cstheme="minorHAnsi"/>
          <w:color w:val="000000"/>
          <w:sz w:val="24"/>
          <w:szCs w:val="24"/>
        </w:rPr>
        <w:t>.</w:t>
      </w:r>
    </w:p>
    <w:p w14:paraId="16C58E39" w14:textId="77777777" w:rsidR="00E6251B" w:rsidRPr="00D44282" w:rsidRDefault="00E6251B" w:rsidP="008E01AF">
      <w:pPr>
        <w:spacing w:line="276" w:lineRule="auto"/>
        <w:jc w:val="both"/>
        <w:rPr>
          <w:rFonts w:cstheme="minorHAnsi"/>
          <w:color w:val="000000"/>
          <w:sz w:val="24"/>
          <w:szCs w:val="24"/>
        </w:rPr>
      </w:pPr>
    </w:p>
    <w:p w14:paraId="463F7D41" w14:textId="7249FBD8" w:rsidR="00E6251B" w:rsidRPr="00D44282" w:rsidRDefault="00336216" w:rsidP="008E01AF">
      <w:pPr>
        <w:spacing w:line="276" w:lineRule="auto"/>
        <w:jc w:val="both"/>
        <w:rPr>
          <w:rFonts w:cstheme="minorHAnsi"/>
          <w:b/>
          <w:bCs/>
          <w:color w:val="000000"/>
          <w:sz w:val="24"/>
          <w:szCs w:val="24"/>
        </w:rPr>
      </w:pPr>
      <w:r w:rsidRPr="00D44282">
        <w:rPr>
          <w:b/>
          <w:bCs/>
          <w:sz w:val="24"/>
          <w:szCs w:val="24"/>
        </w:rPr>
        <w:t>11-GESTIONE DI UNA PERSONA SINTOMATICA IN AZIENDA</w:t>
      </w:r>
    </w:p>
    <w:p w14:paraId="7C8AB8A4" w14:textId="33EDD635" w:rsidR="002240AC" w:rsidRPr="00D44282" w:rsidRDefault="002240AC" w:rsidP="008E01AF">
      <w:pPr>
        <w:spacing w:line="276" w:lineRule="auto"/>
        <w:jc w:val="both"/>
        <w:rPr>
          <w:rFonts w:cstheme="minorHAnsi"/>
          <w:color w:val="000000"/>
          <w:sz w:val="24"/>
          <w:szCs w:val="24"/>
        </w:rPr>
      </w:pPr>
      <w:r w:rsidRPr="00D44282">
        <w:rPr>
          <w:rFonts w:cstheme="minorHAnsi"/>
          <w:color w:val="000000"/>
          <w:sz w:val="24"/>
          <w:szCs w:val="24"/>
        </w:rPr>
        <w:t>Una particolare criticità dell’organizzazione</w:t>
      </w:r>
      <w:r w:rsidR="008E01AF" w:rsidRPr="00D44282">
        <w:rPr>
          <w:rFonts w:cstheme="minorHAnsi"/>
          <w:color w:val="000000"/>
          <w:sz w:val="24"/>
          <w:szCs w:val="24"/>
        </w:rPr>
        <w:t xml:space="preserve"> </w:t>
      </w:r>
      <w:r w:rsidRPr="00D44282">
        <w:rPr>
          <w:rFonts w:cstheme="minorHAnsi"/>
          <w:color w:val="000000"/>
          <w:sz w:val="24"/>
          <w:szCs w:val="24"/>
        </w:rPr>
        <w:t xml:space="preserve">è la gestione di una </w:t>
      </w:r>
      <w:r w:rsidRPr="00D44282">
        <w:rPr>
          <w:rFonts w:cstheme="minorHAnsi"/>
          <w:b/>
          <w:bCs/>
          <w:color w:val="000000"/>
          <w:sz w:val="24"/>
          <w:szCs w:val="24"/>
        </w:rPr>
        <w:t>persona sintomatica in azienda</w:t>
      </w:r>
      <w:r w:rsidRPr="00D44282">
        <w:rPr>
          <w:rFonts w:cstheme="minorHAnsi"/>
          <w:color w:val="000000"/>
          <w:sz w:val="24"/>
          <w:szCs w:val="24"/>
        </w:rPr>
        <w:t>.</w:t>
      </w:r>
    </w:p>
    <w:p w14:paraId="32AF070E" w14:textId="71CB4EB1" w:rsidR="002240AC" w:rsidRPr="00D44282" w:rsidRDefault="002240AC" w:rsidP="008E01AF">
      <w:pPr>
        <w:spacing w:line="276" w:lineRule="auto"/>
        <w:jc w:val="both"/>
        <w:rPr>
          <w:sz w:val="24"/>
          <w:szCs w:val="24"/>
        </w:rPr>
      </w:pPr>
      <w:r w:rsidRPr="00D44282">
        <w:rPr>
          <w:rFonts w:cstheme="minorHAnsi"/>
          <w:color w:val="000000"/>
          <w:sz w:val="24"/>
          <w:szCs w:val="24"/>
        </w:rPr>
        <w:t>In questo caso</w:t>
      </w:r>
      <w:r w:rsidR="006E0A31" w:rsidRPr="00D44282">
        <w:rPr>
          <w:rFonts w:cstheme="minorHAnsi"/>
          <w:color w:val="000000"/>
          <w:sz w:val="24"/>
          <w:szCs w:val="24"/>
        </w:rPr>
        <w:t xml:space="preserve">, </w:t>
      </w:r>
      <w:r w:rsidR="00227A40" w:rsidRPr="00D44282">
        <w:rPr>
          <w:rFonts w:cstheme="minorHAnsi"/>
          <w:color w:val="000000"/>
          <w:sz w:val="24"/>
          <w:szCs w:val="24"/>
        </w:rPr>
        <w:t xml:space="preserve">anche </w:t>
      </w:r>
      <w:r w:rsidR="006E0A31" w:rsidRPr="00D44282">
        <w:rPr>
          <w:rFonts w:cstheme="minorHAnsi"/>
          <w:color w:val="000000"/>
          <w:sz w:val="24"/>
          <w:szCs w:val="24"/>
        </w:rPr>
        <w:t>secondo quanto anche</w:t>
      </w:r>
      <w:r w:rsidRPr="00D44282">
        <w:rPr>
          <w:rFonts w:cstheme="minorHAnsi"/>
          <w:color w:val="000000"/>
          <w:sz w:val="24"/>
          <w:szCs w:val="24"/>
        </w:rPr>
        <w:t xml:space="preserve"> </w:t>
      </w:r>
      <w:r w:rsidR="00E20E96" w:rsidRPr="00D44282">
        <w:rPr>
          <w:rFonts w:cstheme="minorHAnsi"/>
          <w:color w:val="000000"/>
          <w:sz w:val="24"/>
          <w:szCs w:val="24"/>
        </w:rPr>
        <w:t xml:space="preserve">precisato </w:t>
      </w:r>
      <w:r w:rsidR="008D01D8" w:rsidRPr="00D44282">
        <w:rPr>
          <w:rFonts w:cstheme="minorHAnsi"/>
          <w:color w:val="000000"/>
          <w:sz w:val="24"/>
          <w:szCs w:val="24"/>
        </w:rPr>
        <w:t>nella circolare del Ministero della salute</w:t>
      </w:r>
      <w:r w:rsidR="00227A40" w:rsidRPr="00D44282">
        <w:rPr>
          <w:rFonts w:cstheme="minorHAnsi"/>
          <w:color w:val="000000"/>
          <w:sz w:val="24"/>
          <w:szCs w:val="24"/>
        </w:rPr>
        <w:t xml:space="preserve"> n.</w:t>
      </w:r>
      <w:r w:rsidR="008D01D8" w:rsidRPr="00D44282">
        <w:rPr>
          <w:rFonts w:cstheme="minorHAnsi"/>
          <w:color w:val="000000"/>
          <w:sz w:val="24"/>
          <w:szCs w:val="24"/>
        </w:rPr>
        <w:t xml:space="preserve"> </w:t>
      </w:r>
      <w:r w:rsidR="00227A40" w:rsidRPr="00D44282">
        <w:rPr>
          <w:sz w:val="24"/>
          <w:szCs w:val="24"/>
        </w:rPr>
        <w:t xml:space="preserve">3190 del 3 febbraio 2020, </w:t>
      </w:r>
      <w:r w:rsidR="006A641F" w:rsidRPr="00D44282">
        <w:rPr>
          <w:sz w:val="24"/>
          <w:szCs w:val="24"/>
        </w:rPr>
        <w:t xml:space="preserve">verranno adottate particolari cautele e l’azienda assicurerà collaborazione </w:t>
      </w:r>
      <w:r w:rsidR="0096575B" w:rsidRPr="00D44282">
        <w:rPr>
          <w:sz w:val="24"/>
          <w:szCs w:val="24"/>
        </w:rPr>
        <w:t>secondo le indicazioni dell’Autorità sanitaria.</w:t>
      </w:r>
    </w:p>
    <w:p w14:paraId="52C7962A" w14:textId="77777777" w:rsidR="00336216" w:rsidRPr="00D44282" w:rsidRDefault="00336216" w:rsidP="008E01AF">
      <w:pPr>
        <w:spacing w:line="276" w:lineRule="auto"/>
        <w:jc w:val="both"/>
        <w:rPr>
          <w:rFonts w:cstheme="minorHAnsi"/>
          <w:color w:val="000000"/>
          <w:sz w:val="24"/>
          <w:szCs w:val="24"/>
        </w:rPr>
      </w:pPr>
    </w:p>
    <w:p w14:paraId="0AC4E9F5" w14:textId="217ED5DF" w:rsidR="00336216" w:rsidRPr="00D44282" w:rsidRDefault="00C16BE4" w:rsidP="008E01AF">
      <w:pPr>
        <w:spacing w:line="276" w:lineRule="auto"/>
        <w:jc w:val="both"/>
        <w:rPr>
          <w:rFonts w:cstheme="minorHAnsi"/>
          <w:b/>
          <w:bCs/>
          <w:color w:val="000000"/>
          <w:sz w:val="24"/>
          <w:szCs w:val="24"/>
        </w:rPr>
      </w:pPr>
      <w:r w:rsidRPr="00D44282">
        <w:rPr>
          <w:b/>
          <w:bCs/>
          <w:sz w:val="24"/>
          <w:szCs w:val="24"/>
        </w:rPr>
        <w:t>12-SORVEGLIANZA SANITARIA/MEDICO COMPETENTE/RLS</w:t>
      </w:r>
    </w:p>
    <w:p w14:paraId="1F96CD12" w14:textId="4DD8A1D3" w:rsidR="0096575B" w:rsidRPr="00D44282" w:rsidRDefault="00F96D6F" w:rsidP="008E01AF">
      <w:pPr>
        <w:spacing w:line="276" w:lineRule="auto"/>
        <w:jc w:val="both"/>
        <w:rPr>
          <w:rFonts w:cstheme="minorHAnsi"/>
          <w:color w:val="000000"/>
          <w:sz w:val="24"/>
          <w:szCs w:val="24"/>
        </w:rPr>
      </w:pPr>
      <w:r w:rsidRPr="00D44282">
        <w:rPr>
          <w:rFonts w:cstheme="minorHAnsi"/>
          <w:color w:val="000000"/>
          <w:sz w:val="24"/>
          <w:szCs w:val="24"/>
        </w:rPr>
        <w:t xml:space="preserve">L’emergenza sanitaria in atto coinvolge particolarmente il personale sanitario, ivi compreso il </w:t>
      </w:r>
      <w:r w:rsidRPr="00D44282">
        <w:rPr>
          <w:rFonts w:cstheme="minorHAnsi"/>
          <w:b/>
          <w:bCs/>
          <w:color w:val="000000"/>
          <w:sz w:val="24"/>
          <w:szCs w:val="24"/>
        </w:rPr>
        <w:t>medico competente</w:t>
      </w:r>
      <w:r w:rsidRPr="00D44282">
        <w:rPr>
          <w:rFonts w:cstheme="minorHAnsi"/>
          <w:color w:val="000000"/>
          <w:sz w:val="24"/>
          <w:szCs w:val="24"/>
        </w:rPr>
        <w:t xml:space="preserve">. </w:t>
      </w:r>
      <w:r w:rsidR="00276DFF" w:rsidRPr="00D44282">
        <w:rPr>
          <w:rFonts w:cstheme="minorHAnsi"/>
          <w:color w:val="000000"/>
          <w:sz w:val="24"/>
          <w:szCs w:val="24"/>
        </w:rPr>
        <w:t>Il suo ruolo è essenziale, come anche evidente la particolare criticità nella quale</w:t>
      </w:r>
      <w:r w:rsidR="00760042" w:rsidRPr="00D44282">
        <w:rPr>
          <w:rFonts w:cstheme="minorHAnsi"/>
          <w:color w:val="000000"/>
          <w:sz w:val="24"/>
          <w:szCs w:val="24"/>
        </w:rPr>
        <w:t xml:space="preserve"> </w:t>
      </w:r>
      <w:r w:rsidR="00276DFF" w:rsidRPr="00D44282">
        <w:rPr>
          <w:rFonts w:cstheme="minorHAnsi"/>
          <w:color w:val="000000"/>
          <w:sz w:val="24"/>
          <w:szCs w:val="24"/>
        </w:rPr>
        <w:t>è chiamato a svolgere la propria funzione.</w:t>
      </w:r>
      <w:r w:rsidR="00AF668B" w:rsidRPr="00D44282">
        <w:rPr>
          <w:rFonts w:cstheme="minorHAnsi"/>
          <w:color w:val="000000"/>
          <w:sz w:val="24"/>
          <w:szCs w:val="24"/>
        </w:rPr>
        <w:t xml:space="preserve"> </w:t>
      </w:r>
    </w:p>
    <w:p w14:paraId="0CC604F6" w14:textId="2F2C9F58" w:rsidR="00BF7742" w:rsidRPr="00D44282" w:rsidRDefault="00BF7742" w:rsidP="00BF7742">
      <w:pPr>
        <w:spacing w:line="276" w:lineRule="auto"/>
        <w:jc w:val="both"/>
        <w:rPr>
          <w:rFonts w:cstheme="minorHAnsi"/>
          <w:color w:val="000000"/>
          <w:sz w:val="24"/>
          <w:szCs w:val="24"/>
        </w:rPr>
      </w:pPr>
      <w:r w:rsidRPr="00D44282">
        <w:rPr>
          <w:rFonts w:cstheme="minorHAnsi"/>
          <w:color w:val="000000"/>
          <w:sz w:val="24"/>
          <w:szCs w:val="24"/>
        </w:rPr>
        <w:t xml:space="preserve">La sorveglianza sanitaria periodica </w:t>
      </w:r>
      <w:r w:rsidR="00A62396" w:rsidRPr="00D44282">
        <w:rPr>
          <w:rFonts w:cstheme="minorHAnsi"/>
          <w:color w:val="000000"/>
          <w:sz w:val="24"/>
          <w:szCs w:val="24"/>
        </w:rPr>
        <w:t>(</w:t>
      </w:r>
      <w:r w:rsidR="009B11D5" w:rsidRPr="00D44282">
        <w:rPr>
          <w:rFonts w:cstheme="minorHAnsi"/>
          <w:color w:val="000000"/>
          <w:sz w:val="24"/>
          <w:szCs w:val="24"/>
        </w:rPr>
        <w:t>ed in particolare le visite periodiche)</w:t>
      </w:r>
      <w:r w:rsidR="00A62396" w:rsidRPr="00D44282">
        <w:rPr>
          <w:rFonts w:cstheme="minorHAnsi"/>
          <w:color w:val="000000"/>
          <w:sz w:val="24"/>
          <w:szCs w:val="24"/>
        </w:rPr>
        <w:t xml:space="preserve"> </w:t>
      </w:r>
      <w:r w:rsidRPr="00D44282">
        <w:rPr>
          <w:rFonts w:cstheme="minorHAnsi"/>
          <w:color w:val="000000"/>
          <w:sz w:val="24"/>
          <w:szCs w:val="24"/>
        </w:rPr>
        <w:t>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r w:rsidR="00183971" w:rsidRPr="00D44282">
        <w:rPr>
          <w:rFonts w:cstheme="minorHAnsi"/>
          <w:color w:val="000000"/>
          <w:sz w:val="24"/>
          <w:szCs w:val="24"/>
        </w:rPr>
        <w:t>.</w:t>
      </w:r>
    </w:p>
    <w:p w14:paraId="377FEB91" w14:textId="70F3B49F" w:rsidR="0097326C" w:rsidRPr="00D44282" w:rsidRDefault="0097326C" w:rsidP="008F5F72">
      <w:pPr>
        <w:spacing w:line="276" w:lineRule="auto"/>
        <w:jc w:val="both"/>
        <w:rPr>
          <w:rFonts w:cstheme="minorHAnsi"/>
          <w:color w:val="000000"/>
          <w:sz w:val="24"/>
          <w:szCs w:val="24"/>
        </w:rPr>
      </w:pPr>
      <w:r w:rsidRPr="00D44282">
        <w:rPr>
          <w:rFonts w:cstheme="minorHAnsi"/>
          <w:color w:val="000000"/>
          <w:sz w:val="24"/>
          <w:szCs w:val="24"/>
        </w:rPr>
        <w:t xml:space="preserve">Detto questo, è ovvio che in ciascun ambito aziendale il datore di lavoro, secondo l’attività svolta e l’organizzazione aziendale, dovrà autodeterminarsi, sentito il medico competente. </w:t>
      </w:r>
      <w:r w:rsidR="00437F3E" w:rsidRPr="00D44282">
        <w:rPr>
          <w:rFonts w:cstheme="minorHAnsi"/>
          <w:color w:val="000000"/>
          <w:sz w:val="24"/>
          <w:szCs w:val="24"/>
        </w:rPr>
        <w:t xml:space="preserve">È anche noto che in alcune parti del territorio, le ASL hanno </w:t>
      </w:r>
      <w:r w:rsidR="00932375" w:rsidRPr="00D44282">
        <w:rPr>
          <w:rFonts w:cstheme="minorHAnsi"/>
          <w:color w:val="000000"/>
          <w:sz w:val="24"/>
          <w:szCs w:val="24"/>
        </w:rPr>
        <w:t xml:space="preserve">disposto il </w:t>
      </w:r>
      <w:r w:rsidR="00227237" w:rsidRPr="00D44282">
        <w:rPr>
          <w:rFonts w:cstheme="minorHAnsi"/>
          <w:color w:val="000000"/>
          <w:sz w:val="24"/>
          <w:szCs w:val="24"/>
        </w:rPr>
        <w:t xml:space="preserve">rinvio </w:t>
      </w:r>
      <w:r w:rsidR="00932375" w:rsidRPr="00D44282">
        <w:rPr>
          <w:rFonts w:cstheme="minorHAnsi"/>
          <w:color w:val="000000"/>
          <w:sz w:val="24"/>
          <w:szCs w:val="24"/>
        </w:rPr>
        <w:t>delle visite</w:t>
      </w:r>
      <w:r w:rsidR="00EC07FC" w:rsidRPr="00D44282">
        <w:rPr>
          <w:rFonts w:cstheme="minorHAnsi"/>
          <w:color w:val="000000"/>
          <w:sz w:val="24"/>
          <w:szCs w:val="24"/>
        </w:rPr>
        <w:t xml:space="preserve"> periodiche </w:t>
      </w:r>
      <w:r w:rsidR="00B4250F" w:rsidRPr="00D44282">
        <w:rPr>
          <w:rFonts w:cstheme="minorHAnsi"/>
          <w:color w:val="000000"/>
          <w:sz w:val="24"/>
          <w:szCs w:val="24"/>
        </w:rPr>
        <w:t>e degli esami strumentali</w:t>
      </w:r>
      <w:r w:rsidR="002C108C" w:rsidRPr="00D44282">
        <w:rPr>
          <w:rFonts w:cstheme="minorHAnsi"/>
          <w:color w:val="000000"/>
          <w:sz w:val="24"/>
          <w:szCs w:val="24"/>
        </w:rPr>
        <w:t xml:space="preserve"> (es ATS Milano)</w:t>
      </w:r>
      <w:r w:rsidR="00EC07FC" w:rsidRPr="00D44282">
        <w:rPr>
          <w:rFonts w:cstheme="minorHAnsi"/>
          <w:color w:val="000000"/>
          <w:sz w:val="24"/>
          <w:szCs w:val="24"/>
        </w:rPr>
        <w:t>.</w:t>
      </w:r>
    </w:p>
    <w:p w14:paraId="5D3B169E" w14:textId="50BE0899" w:rsidR="00BE1775" w:rsidRPr="00D44282" w:rsidRDefault="00BE1775" w:rsidP="008F5F72">
      <w:pPr>
        <w:spacing w:line="276" w:lineRule="auto"/>
        <w:jc w:val="both"/>
        <w:rPr>
          <w:rFonts w:cstheme="minorHAnsi"/>
          <w:color w:val="000000"/>
          <w:sz w:val="24"/>
          <w:szCs w:val="24"/>
        </w:rPr>
      </w:pPr>
      <w:r w:rsidRPr="00D44282">
        <w:rPr>
          <w:rFonts w:cstheme="minorHAnsi"/>
          <w:color w:val="000000"/>
          <w:sz w:val="24"/>
          <w:szCs w:val="24"/>
        </w:rPr>
        <w:t xml:space="preserve">Data la centralità del tipo di emergenza sanitaria, si evidenziano alcune considerazioni da </w:t>
      </w:r>
      <w:r w:rsidR="00A27FD5" w:rsidRPr="00D44282">
        <w:rPr>
          <w:rFonts w:cstheme="minorHAnsi"/>
          <w:color w:val="000000"/>
          <w:sz w:val="24"/>
          <w:szCs w:val="24"/>
        </w:rPr>
        <w:t xml:space="preserve">ritenersi </w:t>
      </w:r>
      <w:r w:rsidRPr="00D44282">
        <w:rPr>
          <w:rFonts w:cstheme="minorHAnsi"/>
          <w:color w:val="000000"/>
          <w:sz w:val="24"/>
          <w:szCs w:val="24"/>
        </w:rPr>
        <w:t>esclusivamente come riflessioni potenzialmente utili, ma che cedono di fronte ad ogni valutazione dei singoli medici competenti e datori di lavoro.</w:t>
      </w:r>
    </w:p>
    <w:p w14:paraId="3479F146" w14:textId="4EE2F358" w:rsidR="008F5F72" w:rsidRPr="00D44282" w:rsidRDefault="0097326C" w:rsidP="008F5F72">
      <w:pPr>
        <w:spacing w:line="276" w:lineRule="auto"/>
        <w:jc w:val="both"/>
        <w:rPr>
          <w:rFonts w:cstheme="minorHAnsi"/>
          <w:color w:val="000000"/>
          <w:sz w:val="24"/>
          <w:szCs w:val="24"/>
        </w:rPr>
      </w:pPr>
      <w:r w:rsidRPr="00D44282">
        <w:rPr>
          <w:rFonts w:cstheme="minorHAnsi"/>
          <w:color w:val="000000"/>
          <w:sz w:val="24"/>
          <w:szCs w:val="24"/>
        </w:rPr>
        <w:t>Ad esempio, c</w:t>
      </w:r>
      <w:r w:rsidR="008F5F72" w:rsidRPr="00D44282">
        <w:rPr>
          <w:rFonts w:cstheme="minorHAnsi"/>
          <w:color w:val="000000"/>
          <w:sz w:val="24"/>
          <w:szCs w:val="24"/>
        </w:rPr>
        <w:t>onsiderato che, per la durata delle misure di restrizione disposte, le attività di reparti aziendali non indispensabili alla produzione devono essere sospese, e che devono essere incentivate ferie, congedi e altri strumenti previsti dalla contrattazione collettiva, si ritiene che i lavoratori non effettivamente in servizio non debbano essere inviati alla visita medica periodica finalizzata all’espressione del giudizio di idoneità alla mansione, se in scadenza e/o scaduta.</w:t>
      </w:r>
    </w:p>
    <w:p w14:paraId="32D8C2B6" w14:textId="769C6918"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 xml:space="preserve">Inoltre, </w:t>
      </w:r>
      <w:r w:rsidR="0097326C" w:rsidRPr="00D44282">
        <w:rPr>
          <w:rFonts w:cstheme="minorHAnsi"/>
          <w:color w:val="000000"/>
          <w:sz w:val="24"/>
          <w:szCs w:val="24"/>
        </w:rPr>
        <w:t xml:space="preserve">se è vero </w:t>
      </w:r>
      <w:r w:rsidRPr="00D44282">
        <w:rPr>
          <w:rFonts w:cstheme="minorHAnsi"/>
          <w:color w:val="000000"/>
          <w:sz w:val="24"/>
          <w:szCs w:val="24"/>
        </w:rPr>
        <w:t>che le visite mediche periodiche rappresentano un</w:t>
      </w:r>
      <w:r w:rsidR="003568DC" w:rsidRPr="00D44282">
        <w:rPr>
          <w:rFonts w:cstheme="minorHAnsi"/>
          <w:color w:val="000000"/>
          <w:sz w:val="24"/>
          <w:szCs w:val="24"/>
        </w:rPr>
        <w:t>’</w:t>
      </w:r>
      <w:r w:rsidRPr="00D44282">
        <w:rPr>
          <w:rFonts w:cstheme="minorHAnsi"/>
          <w:color w:val="000000"/>
          <w:sz w:val="24"/>
          <w:szCs w:val="24"/>
        </w:rPr>
        <w:t>occasione utile per intercettare possibili casi o soggetti a rischio, nonch</w:t>
      </w:r>
      <w:r w:rsidRPr="00D44282">
        <w:rPr>
          <w:rFonts w:cstheme="minorHAnsi" w:hint="eastAsia"/>
          <w:color w:val="000000"/>
          <w:sz w:val="24"/>
          <w:szCs w:val="24"/>
        </w:rPr>
        <w:t>é</w:t>
      </w:r>
      <w:r w:rsidRPr="00D44282">
        <w:rPr>
          <w:rFonts w:cstheme="minorHAnsi"/>
          <w:color w:val="000000"/>
          <w:sz w:val="24"/>
          <w:szCs w:val="24"/>
        </w:rPr>
        <w:t xml:space="preserve"> per le informazioni e le raccomandazioni che il Medico Competente pu</w:t>
      </w:r>
      <w:r w:rsidRPr="00D44282">
        <w:rPr>
          <w:rFonts w:cstheme="minorHAnsi" w:hint="eastAsia"/>
          <w:color w:val="000000"/>
          <w:sz w:val="24"/>
          <w:szCs w:val="24"/>
        </w:rPr>
        <w:t>ò</w:t>
      </w:r>
      <w:r w:rsidRPr="00D44282">
        <w:rPr>
          <w:rFonts w:cstheme="minorHAnsi"/>
          <w:color w:val="000000"/>
          <w:sz w:val="24"/>
          <w:szCs w:val="24"/>
        </w:rPr>
        <w:t xml:space="preserve"> fornire nel corso della visita</w:t>
      </w:r>
      <w:r w:rsidR="0097326C" w:rsidRPr="00D44282">
        <w:rPr>
          <w:rFonts w:cstheme="minorHAnsi"/>
          <w:color w:val="000000"/>
          <w:sz w:val="24"/>
          <w:szCs w:val="24"/>
        </w:rPr>
        <w:t>, va anche considerato che</w:t>
      </w:r>
      <w:r w:rsidRPr="00D44282">
        <w:rPr>
          <w:rFonts w:cstheme="minorHAnsi"/>
          <w:color w:val="000000"/>
          <w:sz w:val="24"/>
          <w:szCs w:val="24"/>
        </w:rPr>
        <w:t>, tenuto conto dello scenario epidemiologico</w:t>
      </w:r>
      <w:r w:rsidR="0097326C" w:rsidRPr="00D44282">
        <w:rPr>
          <w:rFonts w:cstheme="minorHAnsi"/>
          <w:color w:val="000000"/>
          <w:sz w:val="24"/>
          <w:szCs w:val="24"/>
        </w:rPr>
        <w:t xml:space="preserve"> e</w:t>
      </w:r>
      <w:r w:rsidRPr="00D44282">
        <w:rPr>
          <w:rFonts w:cstheme="minorHAnsi"/>
          <w:color w:val="000000"/>
          <w:sz w:val="24"/>
          <w:szCs w:val="24"/>
        </w:rPr>
        <w:t xml:space="preserve"> delle esigenze di contenere al massimo la diffusione dell’epidemia in atto, nonch</w:t>
      </w:r>
      <w:r w:rsidRPr="00D44282">
        <w:rPr>
          <w:rFonts w:cstheme="minorHAnsi" w:hint="eastAsia"/>
          <w:color w:val="000000"/>
          <w:sz w:val="24"/>
          <w:szCs w:val="24"/>
        </w:rPr>
        <w:t>é</w:t>
      </w:r>
      <w:r w:rsidRPr="00D44282">
        <w:rPr>
          <w:rFonts w:cstheme="minorHAnsi"/>
          <w:color w:val="000000"/>
          <w:sz w:val="24"/>
          <w:szCs w:val="24"/>
        </w:rPr>
        <w:t xml:space="preserve"> della </w:t>
      </w:r>
      <w:r w:rsidR="00BD6461" w:rsidRPr="00D44282">
        <w:rPr>
          <w:rFonts w:cstheme="minorHAnsi"/>
          <w:color w:val="000000"/>
          <w:sz w:val="24"/>
          <w:szCs w:val="24"/>
        </w:rPr>
        <w:t xml:space="preserve">diffusa </w:t>
      </w:r>
      <w:r w:rsidRPr="00D44282">
        <w:rPr>
          <w:rFonts w:cstheme="minorHAnsi"/>
          <w:color w:val="000000"/>
          <w:sz w:val="24"/>
          <w:szCs w:val="24"/>
        </w:rPr>
        <w:t xml:space="preserve">sospensione di tutte le prestazioni sanitarie non urgenti </w:t>
      </w:r>
      <w:r w:rsidR="00BD6461" w:rsidRPr="00D44282">
        <w:rPr>
          <w:rFonts w:cstheme="minorHAnsi"/>
          <w:color w:val="000000"/>
          <w:sz w:val="24"/>
          <w:szCs w:val="24"/>
        </w:rPr>
        <w:t>nel servizio sanitario nazionale</w:t>
      </w:r>
      <w:r w:rsidRPr="00D44282">
        <w:rPr>
          <w:rFonts w:cstheme="minorHAnsi"/>
          <w:color w:val="000000"/>
          <w:sz w:val="24"/>
          <w:szCs w:val="24"/>
        </w:rPr>
        <w:t>, il medico competente p</w:t>
      </w:r>
      <w:r w:rsidR="00BD6461" w:rsidRPr="00D44282">
        <w:rPr>
          <w:rFonts w:cstheme="minorHAnsi"/>
          <w:color w:val="000000"/>
          <w:sz w:val="24"/>
          <w:szCs w:val="24"/>
        </w:rPr>
        <w:t>otrebbe</w:t>
      </w:r>
      <w:r w:rsidRPr="00D44282">
        <w:rPr>
          <w:rFonts w:cstheme="minorHAnsi"/>
          <w:color w:val="000000"/>
          <w:sz w:val="24"/>
          <w:szCs w:val="24"/>
        </w:rPr>
        <w:t xml:space="preserve"> differire le visite mediche periodiche per un tempo strettamente limitato</w:t>
      </w:r>
      <w:r w:rsidR="00BD6461" w:rsidRPr="00D44282">
        <w:rPr>
          <w:rFonts w:cstheme="minorHAnsi"/>
          <w:color w:val="000000"/>
          <w:sz w:val="24"/>
          <w:szCs w:val="24"/>
        </w:rPr>
        <w:t xml:space="preserve"> e legato</w:t>
      </w:r>
      <w:r w:rsidRPr="00D44282">
        <w:rPr>
          <w:rFonts w:cstheme="minorHAnsi"/>
          <w:color w:val="000000"/>
          <w:sz w:val="24"/>
          <w:szCs w:val="24"/>
        </w:rPr>
        <w:t xml:space="preserve"> al persistere delle misure restrittive adottate o qualora non si possano garantire le massime precauzioni possibili per evitare la diffu</w:t>
      </w:r>
      <w:r w:rsidR="002476A2" w:rsidRPr="00D44282">
        <w:rPr>
          <w:rFonts w:cstheme="minorHAnsi"/>
          <w:color w:val="000000"/>
          <w:sz w:val="24"/>
          <w:szCs w:val="24"/>
        </w:rPr>
        <w:t>s</w:t>
      </w:r>
      <w:r w:rsidRPr="00D44282">
        <w:rPr>
          <w:rFonts w:cstheme="minorHAnsi"/>
          <w:color w:val="000000"/>
          <w:sz w:val="24"/>
          <w:szCs w:val="24"/>
        </w:rPr>
        <w:t>ione del contagio</w:t>
      </w:r>
      <w:r w:rsidR="00D55A95" w:rsidRPr="00D44282">
        <w:rPr>
          <w:rFonts w:cstheme="minorHAnsi"/>
          <w:color w:val="000000"/>
          <w:sz w:val="24"/>
          <w:szCs w:val="24"/>
        </w:rPr>
        <w:t xml:space="preserve"> (per es. carenza di adeguati DPI, </w:t>
      </w:r>
      <w:r w:rsidR="00D55A95" w:rsidRPr="00D44282">
        <w:rPr>
          <w:rFonts w:cstheme="minorHAnsi"/>
          <w:color w:val="000000"/>
          <w:sz w:val="24"/>
          <w:szCs w:val="24"/>
        </w:rPr>
        <w:lastRenderedPageBreak/>
        <w:t>logistica non adeguata, medico competente in quarantena o sottoposto ad altre restrizioni cautelative).</w:t>
      </w:r>
    </w:p>
    <w:p w14:paraId="71EF7B21" w14:textId="298A06F2"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A livello nazionale</w:t>
      </w:r>
      <w:r w:rsidR="00BD6461" w:rsidRPr="00D44282">
        <w:rPr>
          <w:rFonts w:cstheme="minorHAnsi"/>
          <w:color w:val="000000"/>
          <w:sz w:val="24"/>
          <w:szCs w:val="24"/>
        </w:rPr>
        <w:t>,</w:t>
      </w:r>
      <w:r w:rsidRPr="00D44282">
        <w:rPr>
          <w:rFonts w:cstheme="minorHAnsi"/>
          <w:color w:val="000000"/>
          <w:sz w:val="24"/>
          <w:szCs w:val="24"/>
        </w:rPr>
        <w:t xml:space="preserve"> alla ripresa dell’attivit</w:t>
      </w:r>
      <w:r w:rsidRPr="00D44282">
        <w:rPr>
          <w:rFonts w:cstheme="minorHAnsi" w:hint="eastAsia"/>
          <w:color w:val="000000"/>
          <w:sz w:val="24"/>
          <w:szCs w:val="24"/>
        </w:rPr>
        <w:t>à</w:t>
      </w:r>
      <w:r w:rsidRPr="00D44282">
        <w:rPr>
          <w:rFonts w:cstheme="minorHAnsi"/>
          <w:color w:val="000000"/>
          <w:sz w:val="24"/>
          <w:szCs w:val="24"/>
        </w:rPr>
        <w:t xml:space="preserve"> ordinaria, la programmazione delle visite mediche dovr</w:t>
      </w:r>
      <w:r w:rsidR="00BD6461" w:rsidRPr="00D44282">
        <w:rPr>
          <w:rFonts w:cstheme="minorHAnsi"/>
          <w:color w:val="000000"/>
          <w:sz w:val="24"/>
          <w:szCs w:val="24"/>
        </w:rPr>
        <w:t>ebbe</w:t>
      </w:r>
      <w:r w:rsidRPr="00D44282">
        <w:rPr>
          <w:rFonts w:cstheme="minorHAnsi"/>
          <w:color w:val="000000"/>
          <w:sz w:val="24"/>
          <w:szCs w:val="24"/>
        </w:rPr>
        <w:t xml:space="preserve"> necessariamente privilegiare quelle </w:t>
      </w:r>
      <w:r w:rsidR="00BD6461" w:rsidRPr="00D44282">
        <w:rPr>
          <w:rFonts w:cstheme="minorHAnsi"/>
          <w:color w:val="000000"/>
          <w:sz w:val="24"/>
          <w:szCs w:val="24"/>
        </w:rPr>
        <w:t xml:space="preserve">a suo tempo </w:t>
      </w:r>
      <w:r w:rsidRPr="00D44282">
        <w:rPr>
          <w:rFonts w:cstheme="minorHAnsi"/>
          <w:color w:val="000000"/>
          <w:sz w:val="24"/>
          <w:szCs w:val="24"/>
        </w:rPr>
        <w:t xml:space="preserve">differite. </w:t>
      </w:r>
    </w:p>
    <w:p w14:paraId="41548ED4" w14:textId="0438C717" w:rsidR="003568DC" w:rsidRPr="00D44282" w:rsidRDefault="003568DC" w:rsidP="00105AE9">
      <w:pPr>
        <w:spacing w:line="276" w:lineRule="auto"/>
        <w:jc w:val="both"/>
        <w:rPr>
          <w:rFonts w:cstheme="minorHAnsi"/>
          <w:color w:val="000000"/>
          <w:sz w:val="24"/>
          <w:szCs w:val="24"/>
        </w:rPr>
      </w:pPr>
      <w:r w:rsidRPr="00D44282">
        <w:rPr>
          <w:rFonts w:cstheme="minorHAnsi"/>
          <w:color w:val="000000"/>
          <w:sz w:val="24"/>
          <w:szCs w:val="24"/>
        </w:rPr>
        <w:t>Le visite preventive, a richiesta (se il lavoratore sta ancora lavorando) e da rientro da malattia (qualora ne sia previsto il rientro in azienda) dovr</w:t>
      </w:r>
      <w:r w:rsidR="00BD6461" w:rsidRPr="00D44282">
        <w:rPr>
          <w:rFonts w:cstheme="minorHAnsi"/>
          <w:color w:val="000000"/>
          <w:sz w:val="24"/>
          <w:szCs w:val="24"/>
        </w:rPr>
        <w:t xml:space="preserve">ebbero </w:t>
      </w:r>
      <w:r w:rsidRPr="00D44282">
        <w:rPr>
          <w:rFonts w:cstheme="minorHAnsi"/>
          <w:color w:val="000000"/>
          <w:sz w:val="24"/>
          <w:szCs w:val="24"/>
        </w:rPr>
        <w:t>invece essere garantite.</w:t>
      </w:r>
    </w:p>
    <w:p w14:paraId="2F01F508" w14:textId="0AB40D68"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 xml:space="preserve">D’altra parte, come detto, si evidenzia che il numero delle visite periodiche dei lavoratori effettivamente in servizio dovrebbe </w:t>
      </w:r>
      <w:r w:rsidR="00BD6461" w:rsidRPr="00D44282">
        <w:rPr>
          <w:rFonts w:cstheme="minorHAnsi"/>
          <w:color w:val="000000"/>
          <w:sz w:val="24"/>
          <w:szCs w:val="24"/>
        </w:rPr>
        <w:t xml:space="preserve">risultare, in alcune realtà, oggettivamente </w:t>
      </w:r>
      <w:r w:rsidRPr="00D44282">
        <w:rPr>
          <w:rFonts w:cstheme="minorHAnsi"/>
          <w:color w:val="000000"/>
          <w:sz w:val="24"/>
          <w:szCs w:val="24"/>
        </w:rPr>
        <w:t>ridotto, considerate le misure di restrizione disposte a livello nazionale, l’incentivazione di ferie, congedi e altri strumenti previsti dalla contrattazione collettiva, nonch</w:t>
      </w:r>
      <w:r w:rsidRPr="00D44282">
        <w:rPr>
          <w:rFonts w:cstheme="minorHAnsi" w:hint="eastAsia"/>
          <w:color w:val="000000"/>
          <w:sz w:val="24"/>
          <w:szCs w:val="24"/>
        </w:rPr>
        <w:t>é</w:t>
      </w:r>
      <w:r w:rsidRPr="00D44282">
        <w:rPr>
          <w:rFonts w:cstheme="minorHAnsi"/>
          <w:color w:val="000000"/>
          <w:sz w:val="24"/>
          <w:szCs w:val="24"/>
        </w:rPr>
        <w:t xml:space="preserve"> la sospensione delle attivit</w:t>
      </w:r>
      <w:r w:rsidRPr="00D44282">
        <w:rPr>
          <w:rFonts w:cstheme="minorHAnsi" w:hint="eastAsia"/>
          <w:color w:val="000000"/>
          <w:sz w:val="24"/>
          <w:szCs w:val="24"/>
        </w:rPr>
        <w:t>à</w:t>
      </w:r>
      <w:r w:rsidRPr="00D44282">
        <w:rPr>
          <w:rFonts w:cstheme="minorHAnsi"/>
          <w:color w:val="000000"/>
          <w:sz w:val="24"/>
          <w:szCs w:val="24"/>
        </w:rPr>
        <w:t xml:space="preserve"> dei reparti aziendali non indispensabili alla produzione.</w:t>
      </w:r>
    </w:p>
    <w:p w14:paraId="3872F944" w14:textId="2A641C9D" w:rsidR="00BD6461" w:rsidRPr="00D44282" w:rsidRDefault="00BD6461" w:rsidP="00105AE9">
      <w:pPr>
        <w:spacing w:line="276" w:lineRule="auto"/>
        <w:jc w:val="both"/>
        <w:rPr>
          <w:rFonts w:cstheme="minorHAnsi"/>
          <w:color w:val="000000"/>
          <w:sz w:val="24"/>
          <w:szCs w:val="24"/>
        </w:rPr>
      </w:pPr>
      <w:r w:rsidRPr="00D44282">
        <w:rPr>
          <w:rFonts w:cstheme="minorHAnsi"/>
          <w:color w:val="000000"/>
          <w:sz w:val="24"/>
          <w:szCs w:val="24"/>
        </w:rPr>
        <w:t xml:space="preserve">Discorso che può non valere per le realtà produttive, dove l’attività non viene ridotta significativamente: in questi casi, il medico competente valuterà come gestire la situazione. </w:t>
      </w:r>
    </w:p>
    <w:p w14:paraId="730F6B2C" w14:textId="11CB7FC5" w:rsidR="00105AE9" w:rsidRPr="00D44282" w:rsidRDefault="00105AE9" w:rsidP="00105AE9">
      <w:pPr>
        <w:spacing w:line="276" w:lineRule="auto"/>
        <w:jc w:val="both"/>
        <w:rPr>
          <w:rFonts w:cstheme="minorHAnsi"/>
          <w:color w:val="000000"/>
          <w:sz w:val="24"/>
          <w:szCs w:val="24"/>
        </w:rPr>
      </w:pPr>
      <w:r w:rsidRPr="00D44282">
        <w:rPr>
          <w:rFonts w:cstheme="minorHAnsi"/>
          <w:color w:val="000000"/>
          <w:sz w:val="24"/>
          <w:szCs w:val="24"/>
        </w:rPr>
        <w:t>Ci</w:t>
      </w:r>
      <w:r w:rsidRPr="00D44282">
        <w:rPr>
          <w:rFonts w:cstheme="minorHAnsi" w:hint="eastAsia"/>
          <w:color w:val="000000"/>
          <w:sz w:val="24"/>
          <w:szCs w:val="24"/>
        </w:rPr>
        <w:t>ò</w:t>
      </w:r>
      <w:r w:rsidRPr="00D44282">
        <w:rPr>
          <w:rFonts w:cstheme="minorHAnsi"/>
          <w:color w:val="000000"/>
          <w:sz w:val="24"/>
          <w:szCs w:val="24"/>
        </w:rPr>
        <w:t xml:space="preserve"> premesso, oltre a quanto indicato </w:t>
      </w:r>
      <w:r w:rsidR="00BE1775" w:rsidRPr="00D44282">
        <w:rPr>
          <w:rFonts w:cstheme="minorHAnsi"/>
          <w:color w:val="000000"/>
          <w:sz w:val="24"/>
          <w:szCs w:val="24"/>
        </w:rPr>
        <w:t>in</w:t>
      </w:r>
      <w:r w:rsidRPr="00D44282">
        <w:rPr>
          <w:rFonts w:cstheme="minorHAnsi"/>
          <w:color w:val="000000"/>
          <w:sz w:val="24"/>
          <w:szCs w:val="24"/>
        </w:rPr>
        <w:t xml:space="preserve"> preceden</w:t>
      </w:r>
      <w:r w:rsidR="00BE1775" w:rsidRPr="00D44282">
        <w:rPr>
          <w:rFonts w:cstheme="minorHAnsi"/>
          <w:color w:val="000000"/>
          <w:sz w:val="24"/>
          <w:szCs w:val="24"/>
        </w:rPr>
        <w:t>za</w:t>
      </w:r>
      <w:r w:rsidRPr="00D44282">
        <w:rPr>
          <w:rFonts w:cstheme="minorHAnsi"/>
          <w:color w:val="000000"/>
          <w:sz w:val="24"/>
          <w:szCs w:val="24"/>
        </w:rPr>
        <w:t>, con particolare riferimento alla gestione dei lavoratori negli scenari descritti, nei quali potrebbe essere coinvolto, se presente in azienda, il Medico Competente, si riportano di seguito ulteriori</w:t>
      </w:r>
      <w:r w:rsidR="00BD6461" w:rsidRPr="00D44282">
        <w:rPr>
          <w:rFonts w:cstheme="minorHAnsi"/>
          <w:color w:val="000000"/>
          <w:sz w:val="24"/>
          <w:szCs w:val="24"/>
        </w:rPr>
        <w:t xml:space="preserve"> possibili considerazioni che</w:t>
      </w:r>
      <w:r w:rsidR="00BE1775" w:rsidRPr="00D44282">
        <w:rPr>
          <w:rFonts w:cstheme="minorHAnsi"/>
          <w:color w:val="000000"/>
          <w:sz w:val="24"/>
          <w:szCs w:val="24"/>
        </w:rPr>
        <w:t>, salvo considerazioni specifiche da condurre in azienda,</w:t>
      </w:r>
      <w:r w:rsidR="00BD6461" w:rsidRPr="00D44282">
        <w:rPr>
          <w:rFonts w:cstheme="minorHAnsi"/>
          <w:color w:val="000000"/>
          <w:sz w:val="24"/>
          <w:szCs w:val="24"/>
        </w:rPr>
        <w:t xml:space="preserve"> potrebbero supportare il medico nelle proprie valutazioni</w:t>
      </w:r>
      <w:r w:rsidRPr="00D44282">
        <w:rPr>
          <w:rFonts w:cstheme="minorHAnsi"/>
          <w:color w:val="000000"/>
          <w:sz w:val="24"/>
          <w:szCs w:val="24"/>
        </w:rPr>
        <w:t>.</w:t>
      </w:r>
    </w:p>
    <w:p w14:paraId="3B5F9FF8" w14:textId="77777777" w:rsidR="00BD6461"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Incrementare, nell’ambito dell</w:t>
      </w:r>
      <w:r w:rsidR="002476A2" w:rsidRPr="00D44282">
        <w:rPr>
          <w:rFonts w:cstheme="minorHAnsi"/>
          <w:color w:val="000000"/>
          <w:sz w:val="24"/>
          <w:szCs w:val="24"/>
        </w:rPr>
        <w:t>’</w:t>
      </w:r>
      <w:r w:rsidRPr="00D44282">
        <w:rPr>
          <w:rFonts w:cstheme="minorHAnsi"/>
          <w:color w:val="000000"/>
          <w:sz w:val="24"/>
          <w:szCs w:val="24"/>
        </w:rPr>
        <w:t>organizzazione aziendale presso la quale viene prestata la propria opera, l’attivit</w:t>
      </w:r>
      <w:r w:rsidRPr="00D44282">
        <w:rPr>
          <w:rFonts w:cstheme="minorHAnsi" w:hint="eastAsia"/>
          <w:color w:val="000000"/>
          <w:sz w:val="24"/>
          <w:szCs w:val="24"/>
        </w:rPr>
        <w:t>à</w:t>
      </w:r>
      <w:r w:rsidRPr="00D44282">
        <w:rPr>
          <w:rFonts w:cstheme="minorHAnsi"/>
          <w:color w:val="000000"/>
          <w:sz w:val="24"/>
          <w:szCs w:val="24"/>
        </w:rPr>
        <w:t xml:space="preserve"> di collaborazione </w:t>
      </w:r>
      <w:r w:rsidR="00BD6461" w:rsidRPr="00D44282">
        <w:rPr>
          <w:rFonts w:cstheme="minorHAnsi"/>
          <w:color w:val="000000"/>
          <w:sz w:val="24"/>
          <w:szCs w:val="24"/>
        </w:rPr>
        <w:t xml:space="preserve">(anche servendosi dei collegamenti informatici) </w:t>
      </w:r>
      <w:r w:rsidRPr="00D44282">
        <w:rPr>
          <w:rFonts w:cstheme="minorHAnsi"/>
          <w:color w:val="000000"/>
          <w:sz w:val="24"/>
          <w:szCs w:val="24"/>
        </w:rPr>
        <w:t>con le altre figure aziendali della prevenzione e di informazione, con particolare riferimento alla necessit</w:t>
      </w:r>
      <w:r w:rsidRPr="00D44282">
        <w:rPr>
          <w:rFonts w:cstheme="minorHAnsi" w:hint="eastAsia"/>
          <w:color w:val="000000"/>
          <w:sz w:val="24"/>
          <w:szCs w:val="24"/>
        </w:rPr>
        <w:t>à</w:t>
      </w:r>
      <w:r w:rsidRPr="00D44282">
        <w:rPr>
          <w:rFonts w:cstheme="minorHAnsi"/>
          <w:color w:val="000000"/>
          <w:sz w:val="24"/>
          <w:szCs w:val="24"/>
        </w:rPr>
        <w:t xml:space="preserve"> di adempiere a quanto previsto dalla </w:t>
      </w:r>
      <w:r w:rsidR="00BD6461" w:rsidRPr="00D44282">
        <w:rPr>
          <w:rFonts w:cstheme="minorHAnsi"/>
          <w:color w:val="000000"/>
          <w:sz w:val="24"/>
          <w:szCs w:val="24"/>
        </w:rPr>
        <w:t>A</w:t>
      </w:r>
      <w:r w:rsidRPr="00D44282">
        <w:rPr>
          <w:rFonts w:cstheme="minorHAnsi"/>
          <w:color w:val="000000"/>
          <w:sz w:val="24"/>
          <w:szCs w:val="24"/>
        </w:rPr>
        <w:t>utorit</w:t>
      </w:r>
      <w:r w:rsidRPr="00D44282">
        <w:rPr>
          <w:rFonts w:cstheme="minorHAnsi" w:hint="eastAsia"/>
          <w:color w:val="000000"/>
          <w:sz w:val="24"/>
          <w:szCs w:val="24"/>
        </w:rPr>
        <w:t>à</w:t>
      </w:r>
      <w:r w:rsidRPr="00D44282">
        <w:rPr>
          <w:rFonts w:cstheme="minorHAnsi"/>
          <w:color w:val="000000"/>
          <w:sz w:val="24"/>
          <w:szCs w:val="24"/>
        </w:rPr>
        <w:t xml:space="preserve"> sanitarie, di osservare con rigore le misure igieniche per le malattie a diffusione respiratoria (igiene delle mani e delle secrezioni respiratorie) e di utilizzare</w:t>
      </w:r>
      <w:r w:rsidR="002476A2" w:rsidRPr="00D44282">
        <w:rPr>
          <w:rFonts w:cstheme="minorHAnsi"/>
          <w:color w:val="000000"/>
          <w:sz w:val="24"/>
          <w:szCs w:val="24"/>
        </w:rPr>
        <w:t xml:space="preserve"> </w:t>
      </w:r>
      <w:r w:rsidRPr="00D44282">
        <w:rPr>
          <w:rFonts w:cstheme="minorHAnsi"/>
          <w:color w:val="000000"/>
          <w:sz w:val="24"/>
          <w:szCs w:val="24"/>
        </w:rPr>
        <w:t xml:space="preserve">correttamente </w:t>
      </w:r>
      <w:r w:rsidR="00BD6461" w:rsidRPr="00D44282">
        <w:rPr>
          <w:rFonts w:cstheme="minorHAnsi"/>
          <w:color w:val="000000"/>
          <w:sz w:val="24"/>
          <w:szCs w:val="24"/>
        </w:rPr>
        <w:t>le mascherine</w:t>
      </w:r>
      <w:r w:rsidRPr="00D44282">
        <w:rPr>
          <w:rFonts w:cstheme="minorHAnsi"/>
          <w:color w:val="000000"/>
          <w:sz w:val="24"/>
          <w:szCs w:val="24"/>
        </w:rPr>
        <w:t>.</w:t>
      </w:r>
      <w:r w:rsidR="002476A2" w:rsidRPr="00D44282">
        <w:rPr>
          <w:rFonts w:cstheme="minorHAnsi"/>
          <w:color w:val="000000"/>
          <w:sz w:val="24"/>
          <w:szCs w:val="24"/>
        </w:rPr>
        <w:t xml:space="preserve"> Tale collaborazione potrà avvenire anche in modalità da remoto.</w:t>
      </w:r>
    </w:p>
    <w:p w14:paraId="39B62357" w14:textId="77777777" w:rsidR="00BD6461" w:rsidRPr="00D44282" w:rsidRDefault="00BD6461" w:rsidP="00BD6461">
      <w:pPr>
        <w:pStyle w:val="Paragrafoelenco"/>
        <w:spacing w:line="276" w:lineRule="auto"/>
        <w:ind w:left="1544"/>
        <w:jc w:val="both"/>
        <w:rPr>
          <w:rFonts w:cstheme="minorHAnsi"/>
          <w:color w:val="000000"/>
          <w:sz w:val="24"/>
          <w:szCs w:val="24"/>
        </w:rPr>
      </w:pPr>
    </w:p>
    <w:p w14:paraId="3C0A14D2" w14:textId="0F4FF940" w:rsidR="00BE1775" w:rsidRPr="00D44282" w:rsidRDefault="00105AE9" w:rsidP="00BD6461">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Pr="00D44282">
        <w:rPr>
          <w:rFonts w:cstheme="minorHAnsi" w:hint="eastAsia"/>
          <w:color w:val="000000"/>
          <w:sz w:val="24"/>
          <w:szCs w:val="24"/>
        </w:rPr>
        <w:t>’</w:t>
      </w:r>
      <w:r w:rsidRPr="00D44282">
        <w:rPr>
          <w:rFonts w:cstheme="minorHAnsi"/>
          <w:color w:val="000000"/>
          <w:sz w:val="24"/>
          <w:szCs w:val="24"/>
        </w:rPr>
        <w:t>ambito delle attivit</w:t>
      </w:r>
      <w:r w:rsidRPr="00D44282">
        <w:rPr>
          <w:rFonts w:cstheme="minorHAnsi" w:hint="eastAsia"/>
          <w:color w:val="000000"/>
          <w:sz w:val="24"/>
          <w:szCs w:val="24"/>
        </w:rPr>
        <w:t>à</w:t>
      </w:r>
      <w:r w:rsidRPr="00D44282">
        <w:rPr>
          <w:rFonts w:cstheme="minorHAnsi"/>
          <w:color w:val="000000"/>
          <w:sz w:val="24"/>
          <w:szCs w:val="24"/>
        </w:rPr>
        <w:t xml:space="preserve"> di sorveglianza sanitaria, attenersi rigorosamente alle misure di</w:t>
      </w:r>
      <w:r w:rsidR="002476A2" w:rsidRPr="00D44282">
        <w:rPr>
          <w:rFonts w:cstheme="minorHAnsi"/>
          <w:color w:val="000000"/>
          <w:sz w:val="24"/>
          <w:szCs w:val="24"/>
        </w:rPr>
        <w:t xml:space="preserve"> </w:t>
      </w:r>
      <w:r w:rsidRPr="00D44282">
        <w:rPr>
          <w:rFonts w:cstheme="minorHAnsi"/>
          <w:color w:val="000000"/>
          <w:sz w:val="24"/>
          <w:szCs w:val="24"/>
        </w:rPr>
        <w:t>prevenzione della diffusione</w:t>
      </w:r>
      <w:r w:rsidR="00FC53D3" w:rsidRPr="00D44282">
        <w:rPr>
          <w:rFonts w:cstheme="minorHAnsi"/>
          <w:color w:val="000000"/>
          <w:sz w:val="24"/>
          <w:szCs w:val="24"/>
        </w:rPr>
        <w:t xml:space="preserve"> </w:t>
      </w:r>
      <w:r w:rsidRPr="00D44282">
        <w:rPr>
          <w:rFonts w:cstheme="minorHAnsi"/>
          <w:color w:val="000000"/>
          <w:sz w:val="24"/>
          <w:szCs w:val="24"/>
        </w:rPr>
        <w:t>delle infezioni per via respiratoria (compresa la regolamentazione</w:t>
      </w:r>
      <w:r w:rsidR="002476A2" w:rsidRPr="00D44282">
        <w:rPr>
          <w:rFonts w:cstheme="minorHAnsi"/>
          <w:color w:val="000000"/>
          <w:sz w:val="24"/>
          <w:szCs w:val="24"/>
        </w:rPr>
        <w:t xml:space="preserve"> </w:t>
      </w:r>
      <w:r w:rsidRPr="00D44282">
        <w:rPr>
          <w:rFonts w:cstheme="minorHAnsi"/>
          <w:color w:val="000000"/>
          <w:sz w:val="24"/>
          <w:szCs w:val="24"/>
        </w:rPr>
        <w:t>dell</w:t>
      </w:r>
      <w:r w:rsidR="002476A2" w:rsidRPr="00D44282">
        <w:rPr>
          <w:rFonts w:cstheme="minorHAnsi"/>
          <w:color w:val="000000"/>
          <w:sz w:val="24"/>
          <w:szCs w:val="24"/>
        </w:rPr>
        <w:t>’</w:t>
      </w:r>
      <w:r w:rsidRPr="00D44282">
        <w:rPr>
          <w:rFonts w:cstheme="minorHAnsi"/>
          <w:color w:val="000000"/>
          <w:sz w:val="24"/>
          <w:szCs w:val="24"/>
        </w:rPr>
        <w:t>accesso alle sale d</w:t>
      </w:r>
      <w:r w:rsidR="002476A2" w:rsidRPr="00D44282">
        <w:rPr>
          <w:rFonts w:cstheme="minorHAnsi"/>
          <w:color w:val="000000"/>
          <w:sz w:val="24"/>
          <w:szCs w:val="24"/>
        </w:rPr>
        <w:t>’</w:t>
      </w:r>
      <w:r w:rsidR="002476A2" w:rsidRPr="00D44282">
        <w:rPr>
          <w:rFonts w:cstheme="minorHAnsi" w:hint="eastAsia"/>
          <w:color w:val="000000"/>
          <w:sz w:val="24"/>
          <w:szCs w:val="24"/>
        </w:rPr>
        <w:t xml:space="preserve"> </w:t>
      </w:r>
      <w:r w:rsidRPr="00D44282">
        <w:rPr>
          <w:rFonts w:cstheme="minorHAnsi"/>
          <w:color w:val="000000"/>
          <w:sz w:val="24"/>
          <w:szCs w:val="24"/>
        </w:rPr>
        <w:t>aspetto), nonch</w:t>
      </w:r>
      <w:r w:rsidRPr="00D44282">
        <w:rPr>
          <w:rFonts w:cstheme="minorHAnsi" w:hint="eastAsia"/>
          <w:color w:val="000000"/>
          <w:sz w:val="24"/>
          <w:szCs w:val="24"/>
        </w:rPr>
        <w:t>é</w:t>
      </w:r>
      <w:r w:rsidRPr="00D44282">
        <w:rPr>
          <w:rFonts w:cstheme="minorHAnsi"/>
          <w:color w:val="000000"/>
          <w:sz w:val="24"/>
          <w:szCs w:val="24"/>
        </w:rPr>
        <w:t xml:space="preserve"> alla rigorosa applicazione delle indicazioni per la</w:t>
      </w:r>
      <w:r w:rsidR="002476A2" w:rsidRPr="00D44282">
        <w:rPr>
          <w:rFonts w:cstheme="minorHAnsi"/>
          <w:color w:val="000000"/>
          <w:sz w:val="24"/>
          <w:szCs w:val="24"/>
        </w:rPr>
        <w:t xml:space="preserve"> </w:t>
      </w:r>
      <w:r w:rsidR="00BD6461" w:rsidRPr="00D44282">
        <w:rPr>
          <w:rFonts w:cstheme="minorHAnsi"/>
          <w:color w:val="000000"/>
          <w:sz w:val="24"/>
          <w:szCs w:val="24"/>
        </w:rPr>
        <w:t xml:space="preserve">pulizia e la </w:t>
      </w:r>
      <w:r w:rsidRPr="00D44282">
        <w:rPr>
          <w:rFonts w:cstheme="minorHAnsi"/>
          <w:color w:val="000000"/>
          <w:sz w:val="24"/>
          <w:szCs w:val="24"/>
        </w:rPr>
        <w:t xml:space="preserve">sanificazione </w:t>
      </w:r>
      <w:r w:rsidR="00BD6461" w:rsidRPr="00D44282">
        <w:rPr>
          <w:rFonts w:cstheme="minorHAnsi"/>
          <w:color w:val="000000"/>
          <w:sz w:val="24"/>
          <w:szCs w:val="24"/>
        </w:rPr>
        <w:t xml:space="preserve">periodica </w:t>
      </w:r>
      <w:r w:rsidRPr="00D44282">
        <w:rPr>
          <w:rFonts w:cstheme="minorHAnsi"/>
          <w:color w:val="000000"/>
          <w:sz w:val="24"/>
          <w:szCs w:val="24"/>
        </w:rPr>
        <w:t>degli ambienti previste dalle circolari ministeriali</w:t>
      </w:r>
      <w:r w:rsidR="00BD6461" w:rsidRPr="00D44282">
        <w:rPr>
          <w:rFonts w:cstheme="minorHAnsi"/>
          <w:color w:val="000000"/>
          <w:sz w:val="24"/>
          <w:szCs w:val="24"/>
        </w:rPr>
        <w:t xml:space="preserve"> (in particolare, circolare n. </w:t>
      </w:r>
      <w:r w:rsidR="00BD6461" w:rsidRPr="00D44282">
        <w:rPr>
          <w:sz w:val="24"/>
          <w:szCs w:val="24"/>
        </w:rPr>
        <w:t>05443-22/02/2020</w:t>
      </w:r>
      <w:r w:rsidR="00BE1775" w:rsidRPr="00D44282">
        <w:rPr>
          <w:sz w:val="24"/>
          <w:szCs w:val="24"/>
        </w:rPr>
        <w:t>)</w:t>
      </w:r>
    </w:p>
    <w:p w14:paraId="69CD942D" w14:textId="77777777" w:rsidR="00BE1775" w:rsidRPr="00D44282" w:rsidRDefault="00BE1775" w:rsidP="00BE1775">
      <w:pPr>
        <w:pStyle w:val="Paragrafoelenco"/>
        <w:rPr>
          <w:rFonts w:cstheme="minorHAnsi"/>
          <w:color w:val="000000"/>
          <w:sz w:val="24"/>
          <w:szCs w:val="24"/>
        </w:rPr>
      </w:pPr>
    </w:p>
    <w:p w14:paraId="4E797058" w14:textId="0B1C969C" w:rsidR="00BE1775" w:rsidRPr="00D44282" w:rsidRDefault="00105AE9" w:rsidP="00105AE9">
      <w:pPr>
        <w:pStyle w:val="Paragrafoelenco"/>
        <w:numPr>
          <w:ilvl w:val="2"/>
          <w:numId w:val="1"/>
        </w:numPr>
        <w:spacing w:line="276" w:lineRule="auto"/>
        <w:jc w:val="both"/>
        <w:rPr>
          <w:rFonts w:cstheme="minorHAnsi"/>
          <w:color w:val="000000"/>
          <w:sz w:val="24"/>
          <w:szCs w:val="24"/>
        </w:rPr>
      </w:pPr>
      <w:r w:rsidRPr="00D44282">
        <w:rPr>
          <w:rFonts w:cstheme="minorHAnsi"/>
          <w:color w:val="000000"/>
          <w:sz w:val="24"/>
          <w:szCs w:val="24"/>
        </w:rPr>
        <w:t>a tal proposito,</w:t>
      </w:r>
      <w:r w:rsidR="002476A2" w:rsidRPr="00D44282">
        <w:rPr>
          <w:rFonts w:cstheme="minorHAnsi"/>
          <w:color w:val="000000"/>
          <w:sz w:val="24"/>
          <w:szCs w:val="24"/>
        </w:rPr>
        <w:t xml:space="preserve"> </w:t>
      </w:r>
      <w:r w:rsidRPr="00D44282">
        <w:rPr>
          <w:rFonts w:cstheme="minorHAnsi"/>
          <w:color w:val="000000"/>
          <w:sz w:val="24"/>
          <w:szCs w:val="24"/>
        </w:rPr>
        <w:t>per l</w:t>
      </w:r>
      <w:r w:rsidR="002476A2" w:rsidRPr="00D44282">
        <w:rPr>
          <w:rFonts w:cstheme="minorHAnsi"/>
          <w:color w:val="000000"/>
          <w:sz w:val="24"/>
          <w:szCs w:val="24"/>
        </w:rPr>
        <w:t>’</w:t>
      </w:r>
      <w:r w:rsidR="00FC53D3" w:rsidRPr="00D44282">
        <w:rPr>
          <w:rFonts w:cstheme="minorHAnsi"/>
          <w:color w:val="000000"/>
          <w:sz w:val="24"/>
          <w:szCs w:val="24"/>
        </w:rPr>
        <w:t>e</w:t>
      </w:r>
      <w:r w:rsidRPr="00D44282">
        <w:rPr>
          <w:rFonts w:cstheme="minorHAnsi"/>
          <w:color w:val="000000"/>
          <w:sz w:val="24"/>
          <w:szCs w:val="24"/>
        </w:rPr>
        <w:t>ffettuazione delle visite mediche e degli accertamenti integrativi, si raccomanda, al fine di</w:t>
      </w:r>
      <w:r w:rsidR="002476A2" w:rsidRPr="00D44282">
        <w:rPr>
          <w:rFonts w:cstheme="minorHAnsi"/>
          <w:color w:val="000000"/>
          <w:sz w:val="24"/>
          <w:szCs w:val="24"/>
        </w:rPr>
        <w:t xml:space="preserve"> </w:t>
      </w:r>
      <w:r w:rsidRPr="00D44282">
        <w:rPr>
          <w:rFonts w:cstheme="minorHAnsi"/>
          <w:color w:val="000000"/>
          <w:sz w:val="24"/>
          <w:szCs w:val="24"/>
        </w:rPr>
        <w:t>assicurare la corretta igiene dei locali, di utilizzare prioritariamente ambulatori medici,</w:t>
      </w:r>
      <w:r w:rsidR="002476A2" w:rsidRPr="00D44282">
        <w:rPr>
          <w:rFonts w:cstheme="minorHAnsi"/>
          <w:color w:val="000000"/>
          <w:sz w:val="24"/>
          <w:szCs w:val="24"/>
        </w:rPr>
        <w:t xml:space="preserve"> </w:t>
      </w:r>
      <w:r w:rsidRPr="00D44282">
        <w:rPr>
          <w:rFonts w:cstheme="minorHAnsi"/>
          <w:color w:val="000000"/>
          <w:sz w:val="24"/>
          <w:szCs w:val="24"/>
        </w:rPr>
        <w:t>infermerie collocate all</w:t>
      </w:r>
      <w:r w:rsidR="002476A2" w:rsidRPr="00D44282">
        <w:rPr>
          <w:rFonts w:cstheme="minorHAnsi"/>
          <w:color w:val="000000"/>
          <w:sz w:val="24"/>
          <w:szCs w:val="24"/>
        </w:rPr>
        <w:t>’</w:t>
      </w:r>
      <w:r w:rsidRPr="00D44282">
        <w:rPr>
          <w:rFonts w:cstheme="minorHAnsi"/>
          <w:color w:val="000000"/>
          <w:sz w:val="24"/>
          <w:szCs w:val="24"/>
        </w:rPr>
        <w:t>interno delle aziende e unit</w:t>
      </w:r>
      <w:r w:rsidRPr="00D44282">
        <w:rPr>
          <w:rFonts w:cstheme="minorHAnsi" w:hint="eastAsia"/>
          <w:color w:val="000000"/>
          <w:sz w:val="24"/>
          <w:szCs w:val="24"/>
        </w:rPr>
        <w:t>à</w:t>
      </w:r>
      <w:r w:rsidRPr="00D44282">
        <w:rPr>
          <w:rFonts w:cstheme="minorHAnsi"/>
          <w:color w:val="000000"/>
          <w:sz w:val="24"/>
          <w:szCs w:val="24"/>
        </w:rPr>
        <w:t xml:space="preserve"> mobili (se disponibili e se attrezzate per</w:t>
      </w:r>
      <w:r w:rsidR="002476A2" w:rsidRPr="00D44282">
        <w:rPr>
          <w:rFonts w:cstheme="minorHAnsi"/>
          <w:color w:val="000000"/>
          <w:sz w:val="24"/>
          <w:szCs w:val="24"/>
        </w:rPr>
        <w:t xml:space="preserve"> </w:t>
      </w:r>
      <w:r w:rsidRPr="00D44282">
        <w:rPr>
          <w:rFonts w:cstheme="minorHAnsi"/>
          <w:color w:val="000000"/>
          <w:sz w:val="24"/>
          <w:szCs w:val="24"/>
        </w:rPr>
        <w:t xml:space="preserve">garantire un adeguato distanziamento tra i presenti, nel rispetto del </w:t>
      </w:r>
      <w:r w:rsidRPr="00D44282">
        <w:rPr>
          <w:rFonts w:cstheme="minorHAnsi" w:hint="eastAsia"/>
          <w:color w:val="000000"/>
          <w:sz w:val="24"/>
          <w:szCs w:val="24"/>
        </w:rPr>
        <w:t>“</w:t>
      </w:r>
      <w:r w:rsidRPr="00D44282">
        <w:rPr>
          <w:rFonts w:cstheme="minorHAnsi"/>
          <w:color w:val="000000"/>
          <w:sz w:val="24"/>
          <w:szCs w:val="24"/>
        </w:rPr>
        <w:t>criterio di distanza</w:t>
      </w:r>
      <w:r w:rsidR="002476A2" w:rsidRPr="00D44282">
        <w:rPr>
          <w:rFonts w:cstheme="minorHAnsi"/>
          <w:color w:val="000000"/>
          <w:sz w:val="24"/>
          <w:szCs w:val="24"/>
        </w:rPr>
        <w:t xml:space="preserve"> </w:t>
      </w:r>
      <w:r w:rsidRPr="00D44282">
        <w:rPr>
          <w:rFonts w:cstheme="minorHAnsi"/>
          <w:i/>
          <w:iCs/>
          <w:color w:val="000000"/>
          <w:sz w:val="24"/>
          <w:szCs w:val="24"/>
        </w:rPr>
        <w:t xml:space="preserve">droplet </w:t>
      </w:r>
      <w:r w:rsidRPr="00D44282">
        <w:rPr>
          <w:rFonts w:cstheme="minorHAnsi" w:hint="eastAsia"/>
          <w:color w:val="000000"/>
          <w:sz w:val="24"/>
          <w:szCs w:val="24"/>
        </w:rPr>
        <w:t>”</w:t>
      </w:r>
      <w:r w:rsidRPr="00D44282">
        <w:rPr>
          <w:rFonts w:cstheme="minorHAnsi"/>
          <w:color w:val="000000"/>
          <w:sz w:val="24"/>
          <w:szCs w:val="24"/>
        </w:rPr>
        <w:t xml:space="preserve">, fatto salvo il tempo strettamente necessario </w:t>
      </w:r>
      <w:r w:rsidRPr="00D44282">
        <w:rPr>
          <w:rFonts w:cstheme="minorHAnsi"/>
          <w:color w:val="000000"/>
          <w:sz w:val="24"/>
          <w:szCs w:val="24"/>
        </w:rPr>
        <w:lastRenderedPageBreak/>
        <w:t>per l</w:t>
      </w:r>
      <w:r w:rsidR="002476A2" w:rsidRPr="00D44282">
        <w:rPr>
          <w:rFonts w:cstheme="minorHAnsi"/>
          <w:color w:val="000000"/>
          <w:sz w:val="24"/>
          <w:szCs w:val="24"/>
        </w:rPr>
        <w:t>’</w:t>
      </w:r>
      <w:r w:rsidRPr="00D44282">
        <w:rPr>
          <w:rFonts w:cstheme="minorHAnsi"/>
          <w:color w:val="000000"/>
          <w:sz w:val="24"/>
          <w:szCs w:val="24"/>
        </w:rPr>
        <w:t>esame obiettivo), ricorrendo ai locali</w:t>
      </w:r>
      <w:r w:rsidR="002476A2" w:rsidRPr="00D44282">
        <w:rPr>
          <w:rFonts w:cstheme="minorHAnsi"/>
          <w:color w:val="000000"/>
          <w:sz w:val="24"/>
          <w:szCs w:val="24"/>
        </w:rPr>
        <w:t xml:space="preserve"> </w:t>
      </w:r>
      <w:r w:rsidRPr="00D44282">
        <w:rPr>
          <w:rFonts w:cstheme="minorHAnsi"/>
          <w:color w:val="000000"/>
          <w:sz w:val="24"/>
          <w:szCs w:val="24"/>
        </w:rPr>
        <w:t>messi a disposizione delle aziende solo se tale soluzione risulta funzionale a limitare al minimo</w:t>
      </w:r>
      <w:r w:rsidR="002476A2" w:rsidRPr="00D44282">
        <w:rPr>
          <w:rFonts w:cstheme="minorHAnsi"/>
          <w:color w:val="000000"/>
          <w:sz w:val="24"/>
          <w:szCs w:val="24"/>
        </w:rPr>
        <w:t xml:space="preserve"> </w:t>
      </w:r>
      <w:r w:rsidRPr="00D44282">
        <w:rPr>
          <w:rFonts w:cstheme="minorHAnsi"/>
          <w:color w:val="000000"/>
          <w:sz w:val="24"/>
          <w:szCs w:val="24"/>
        </w:rPr>
        <w:t>indispensabile lo spostamento dei lavoratori sul territorio; questi ultimi dovranno comunque</w:t>
      </w:r>
      <w:r w:rsidR="002476A2" w:rsidRPr="00D44282">
        <w:rPr>
          <w:rFonts w:cstheme="minorHAnsi"/>
          <w:color w:val="000000"/>
          <w:sz w:val="24"/>
          <w:szCs w:val="24"/>
        </w:rPr>
        <w:t xml:space="preserve"> </w:t>
      </w:r>
      <w:r w:rsidRPr="00D44282">
        <w:rPr>
          <w:rFonts w:cstheme="minorHAnsi"/>
          <w:color w:val="000000"/>
          <w:sz w:val="24"/>
          <w:szCs w:val="24"/>
        </w:rPr>
        <w:t>avere caratteristiche tali da permettere l</w:t>
      </w:r>
      <w:r w:rsidR="002476A2" w:rsidRPr="00D44282">
        <w:rPr>
          <w:rFonts w:cstheme="minorHAnsi"/>
          <w:color w:val="000000"/>
          <w:sz w:val="24"/>
          <w:szCs w:val="24"/>
        </w:rPr>
        <w:t>’</w:t>
      </w:r>
      <w:r w:rsidRPr="00D44282">
        <w:rPr>
          <w:rFonts w:cstheme="minorHAnsi"/>
          <w:color w:val="000000"/>
          <w:sz w:val="24"/>
          <w:szCs w:val="24"/>
        </w:rPr>
        <w:t>applicazione di tutte le previste misure di prevenzione</w:t>
      </w:r>
      <w:r w:rsidR="002476A2" w:rsidRPr="00D44282">
        <w:rPr>
          <w:rFonts w:cstheme="minorHAnsi"/>
          <w:color w:val="000000"/>
          <w:sz w:val="24"/>
          <w:szCs w:val="24"/>
        </w:rPr>
        <w:t xml:space="preserve"> </w:t>
      </w:r>
      <w:r w:rsidRPr="00D44282">
        <w:rPr>
          <w:rFonts w:cstheme="minorHAnsi"/>
          <w:color w:val="000000"/>
          <w:sz w:val="24"/>
          <w:szCs w:val="24"/>
        </w:rPr>
        <w:t>della diffusione delle infezioni per via respiratoria.</w:t>
      </w:r>
    </w:p>
    <w:p w14:paraId="286C93ED" w14:textId="77777777" w:rsidR="00BE1775" w:rsidRPr="00D44282" w:rsidRDefault="00BE1775" w:rsidP="00BE1775">
      <w:pPr>
        <w:pStyle w:val="Paragrafoelenco"/>
        <w:spacing w:line="276" w:lineRule="auto"/>
        <w:ind w:left="2264"/>
        <w:jc w:val="both"/>
        <w:rPr>
          <w:rFonts w:cstheme="minorHAnsi"/>
          <w:color w:val="000000"/>
          <w:sz w:val="24"/>
          <w:szCs w:val="24"/>
        </w:rPr>
      </w:pPr>
    </w:p>
    <w:p w14:paraId="64A53DAE" w14:textId="77777777" w:rsidR="00BE1775"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eventualit</w:t>
      </w:r>
      <w:r w:rsidRPr="00D44282">
        <w:rPr>
          <w:rFonts w:cstheme="minorHAnsi" w:hint="eastAsia"/>
          <w:color w:val="000000"/>
          <w:sz w:val="24"/>
          <w:szCs w:val="24"/>
        </w:rPr>
        <w:t>à</w:t>
      </w:r>
      <w:r w:rsidRPr="00D44282">
        <w:rPr>
          <w:rFonts w:cstheme="minorHAnsi"/>
          <w:color w:val="000000"/>
          <w:sz w:val="24"/>
          <w:szCs w:val="24"/>
        </w:rPr>
        <w:t xml:space="preserve"> di un </w:t>
      </w:r>
      <w:r w:rsidR="00BE1775" w:rsidRPr="00D44282">
        <w:rPr>
          <w:rFonts w:cstheme="minorHAnsi"/>
          <w:color w:val="000000"/>
          <w:sz w:val="24"/>
          <w:szCs w:val="24"/>
        </w:rPr>
        <w:t xml:space="preserve">previsto </w:t>
      </w:r>
      <w:r w:rsidRPr="00D44282">
        <w:rPr>
          <w:rFonts w:cstheme="minorHAnsi"/>
          <w:color w:val="000000"/>
          <w:sz w:val="24"/>
          <w:szCs w:val="24"/>
        </w:rPr>
        <w:t>contatto con un caso sospetto di COVID-19, indossare DPI adeguati,</w:t>
      </w:r>
      <w:r w:rsidR="002476A2" w:rsidRPr="00D44282">
        <w:rPr>
          <w:rFonts w:cstheme="minorHAnsi"/>
          <w:color w:val="000000"/>
          <w:sz w:val="24"/>
          <w:szCs w:val="24"/>
        </w:rPr>
        <w:t xml:space="preserve"> </w:t>
      </w:r>
      <w:r w:rsidRPr="00D44282">
        <w:rPr>
          <w:rFonts w:cstheme="minorHAnsi"/>
          <w:color w:val="000000"/>
          <w:sz w:val="24"/>
          <w:szCs w:val="24"/>
        </w:rPr>
        <w:t>consistenti in dispositivi di protezione delle vie respiratorie, protezione facciale, camice impermeabile a maniche lunghe, guanti;</w:t>
      </w:r>
      <w:r w:rsidR="002476A2" w:rsidRPr="00D44282">
        <w:rPr>
          <w:rFonts w:cstheme="minorHAnsi"/>
          <w:color w:val="000000"/>
          <w:sz w:val="24"/>
          <w:szCs w:val="24"/>
        </w:rPr>
        <w:t xml:space="preserve"> </w:t>
      </w:r>
      <w:r w:rsidRPr="00D44282">
        <w:rPr>
          <w:rFonts w:cstheme="minorHAnsi"/>
          <w:color w:val="000000"/>
          <w:sz w:val="24"/>
          <w:szCs w:val="24"/>
        </w:rPr>
        <w:t>tuttavia, considerate le misure di contenimento e il sistema di sorveglianza epidemiologica</w:t>
      </w:r>
      <w:r w:rsidR="002476A2" w:rsidRPr="00D44282">
        <w:rPr>
          <w:rFonts w:cstheme="minorHAnsi"/>
          <w:color w:val="000000"/>
          <w:sz w:val="24"/>
          <w:szCs w:val="24"/>
        </w:rPr>
        <w:t xml:space="preserve"> </w:t>
      </w:r>
      <w:r w:rsidRPr="00D44282">
        <w:rPr>
          <w:rFonts w:cstheme="minorHAnsi"/>
          <w:color w:val="000000"/>
          <w:sz w:val="24"/>
          <w:szCs w:val="24"/>
        </w:rPr>
        <w:t>messi in atto, si ritiene che tale scenario costituisca una eventualit</w:t>
      </w:r>
      <w:r w:rsidRPr="00D44282">
        <w:rPr>
          <w:rFonts w:cstheme="minorHAnsi" w:hint="eastAsia"/>
          <w:color w:val="000000"/>
          <w:sz w:val="24"/>
          <w:szCs w:val="24"/>
        </w:rPr>
        <w:t>à</w:t>
      </w:r>
      <w:r w:rsidRPr="00D44282">
        <w:rPr>
          <w:rFonts w:cstheme="minorHAnsi"/>
          <w:color w:val="000000"/>
          <w:sz w:val="24"/>
          <w:szCs w:val="24"/>
        </w:rPr>
        <w:t xml:space="preserve"> residuale.</w:t>
      </w:r>
      <w:r w:rsidR="002476A2" w:rsidRPr="00D44282">
        <w:rPr>
          <w:rFonts w:cstheme="minorHAnsi"/>
          <w:color w:val="000000"/>
          <w:sz w:val="24"/>
          <w:szCs w:val="24"/>
        </w:rPr>
        <w:t xml:space="preserve"> </w:t>
      </w:r>
      <w:r w:rsidRPr="00D44282">
        <w:rPr>
          <w:rFonts w:cstheme="minorHAnsi"/>
          <w:color w:val="000000"/>
          <w:sz w:val="24"/>
          <w:szCs w:val="24"/>
        </w:rPr>
        <w:t>A contatto con tutti gli altri utenti, indossare dispositivi per la protezione delle vie respiratorie</w:t>
      </w:r>
      <w:r w:rsidR="002476A2" w:rsidRPr="00D44282">
        <w:rPr>
          <w:rFonts w:cstheme="minorHAnsi"/>
          <w:color w:val="000000"/>
          <w:sz w:val="24"/>
          <w:szCs w:val="24"/>
        </w:rPr>
        <w:t xml:space="preserve"> </w:t>
      </w:r>
      <w:r w:rsidRPr="00D44282">
        <w:rPr>
          <w:rFonts w:cstheme="minorHAnsi"/>
          <w:color w:val="000000"/>
          <w:sz w:val="24"/>
          <w:szCs w:val="24"/>
        </w:rPr>
        <w:t>(mascherina chirurgica) e guanti.</w:t>
      </w:r>
    </w:p>
    <w:p w14:paraId="47A23153" w14:textId="77777777" w:rsidR="00BE1775" w:rsidRPr="00D44282" w:rsidRDefault="00BE1775" w:rsidP="00BE1775">
      <w:pPr>
        <w:pStyle w:val="Paragrafoelenco"/>
        <w:spacing w:line="276" w:lineRule="auto"/>
        <w:ind w:left="1544"/>
        <w:jc w:val="both"/>
        <w:rPr>
          <w:rFonts w:cstheme="minorHAnsi"/>
          <w:color w:val="000000"/>
          <w:sz w:val="24"/>
          <w:szCs w:val="24"/>
        </w:rPr>
      </w:pPr>
    </w:p>
    <w:p w14:paraId="0DB0F312" w14:textId="77777777" w:rsidR="00BE1775"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Al soggetto che dovesse presentarsi alla visita medica con febbre o sintomi respiratori anche</w:t>
      </w:r>
      <w:r w:rsidR="002476A2" w:rsidRPr="00D44282">
        <w:rPr>
          <w:rFonts w:cstheme="minorHAnsi"/>
          <w:color w:val="000000"/>
          <w:sz w:val="24"/>
          <w:szCs w:val="24"/>
        </w:rPr>
        <w:t xml:space="preserve"> </w:t>
      </w:r>
      <w:r w:rsidRPr="00D44282">
        <w:rPr>
          <w:rFonts w:cstheme="minorHAnsi"/>
          <w:color w:val="000000"/>
          <w:sz w:val="24"/>
          <w:szCs w:val="24"/>
        </w:rPr>
        <w:t>lievi deve essere fornita e fatta indossare una mascherina chirurgica</w:t>
      </w:r>
      <w:r w:rsidR="00BE1775" w:rsidRPr="00D44282">
        <w:rPr>
          <w:rFonts w:cstheme="minorHAnsi"/>
          <w:color w:val="000000"/>
          <w:sz w:val="24"/>
          <w:szCs w:val="24"/>
        </w:rPr>
        <w:t xml:space="preserve"> (ove possibile)</w:t>
      </w:r>
      <w:r w:rsidRPr="00D44282">
        <w:rPr>
          <w:rFonts w:cstheme="minorHAnsi"/>
          <w:color w:val="000000"/>
          <w:sz w:val="24"/>
          <w:szCs w:val="24"/>
        </w:rPr>
        <w:t>, assicurandosi altres</w:t>
      </w:r>
      <w:r w:rsidRPr="00D44282">
        <w:rPr>
          <w:rFonts w:cstheme="minorHAnsi" w:hint="eastAsia"/>
          <w:color w:val="000000"/>
          <w:sz w:val="24"/>
          <w:szCs w:val="24"/>
        </w:rPr>
        <w:t>ì</w:t>
      </w:r>
      <w:r w:rsidRPr="00D44282">
        <w:rPr>
          <w:rFonts w:cstheme="minorHAnsi"/>
          <w:color w:val="000000"/>
          <w:sz w:val="24"/>
          <w:szCs w:val="24"/>
        </w:rPr>
        <w:t xml:space="preserve"> che,</w:t>
      </w:r>
      <w:r w:rsidR="002476A2" w:rsidRPr="00D44282">
        <w:rPr>
          <w:rFonts w:cstheme="minorHAnsi"/>
          <w:color w:val="000000"/>
          <w:sz w:val="24"/>
          <w:szCs w:val="24"/>
        </w:rPr>
        <w:t xml:space="preserve"> </w:t>
      </w: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attesa della visita, il soggetto rimanga il pi</w:t>
      </w:r>
      <w:r w:rsidRPr="00D44282">
        <w:rPr>
          <w:rFonts w:cstheme="minorHAnsi" w:hint="eastAsia"/>
          <w:color w:val="000000"/>
          <w:sz w:val="24"/>
          <w:szCs w:val="24"/>
        </w:rPr>
        <w:t>ù</w:t>
      </w:r>
      <w:r w:rsidRPr="00D44282">
        <w:rPr>
          <w:rFonts w:cstheme="minorHAnsi"/>
          <w:color w:val="000000"/>
          <w:sz w:val="24"/>
          <w:szCs w:val="24"/>
        </w:rPr>
        <w:t xml:space="preserve"> possibile lontano e isolato dagli altri utenti. In</w:t>
      </w:r>
      <w:r w:rsidR="002476A2" w:rsidRPr="00D44282">
        <w:rPr>
          <w:rFonts w:cstheme="minorHAnsi"/>
          <w:color w:val="000000"/>
          <w:sz w:val="24"/>
          <w:szCs w:val="24"/>
        </w:rPr>
        <w:t xml:space="preserve"> </w:t>
      </w:r>
      <w:r w:rsidRPr="00D44282">
        <w:rPr>
          <w:rFonts w:cstheme="minorHAnsi"/>
          <w:color w:val="000000"/>
          <w:sz w:val="24"/>
          <w:szCs w:val="24"/>
        </w:rPr>
        <w:t>assenza di altre problematiche cliniche, il soggetto pu</w:t>
      </w:r>
      <w:r w:rsidRPr="00D44282">
        <w:rPr>
          <w:rFonts w:cstheme="minorHAnsi" w:hint="eastAsia"/>
          <w:color w:val="000000"/>
          <w:sz w:val="24"/>
          <w:szCs w:val="24"/>
        </w:rPr>
        <w:t>ò</w:t>
      </w:r>
      <w:r w:rsidRPr="00D44282">
        <w:rPr>
          <w:rFonts w:cstheme="minorHAnsi"/>
          <w:color w:val="000000"/>
          <w:sz w:val="24"/>
          <w:szCs w:val="24"/>
        </w:rPr>
        <w:t xml:space="preserve"> essere inviato al proprio domicilio, con</w:t>
      </w:r>
      <w:r w:rsidR="002476A2" w:rsidRPr="00D44282">
        <w:rPr>
          <w:rFonts w:cstheme="minorHAnsi"/>
          <w:color w:val="000000"/>
          <w:sz w:val="24"/>
          <w:szCs w:val="24"/>
        </w:rPr>
        <w:t xml:space="preserve"> </w:t>
      </w:r>
      <w:r w:rsidRPr="00D44282">
        <w:rPr>
          <w:rFonts w:cstheme="minorHAnsi"/>
          <w:color w:val="000000"/>
          <w:sz w:val="24"/>
          <w:szCs w:val="24"/>
        </w:rPr>
        <w:t>la raccomandazione di limitare al minimo i contatti stretti, di osservare le precauzioni igieniche</w:t>
      </w:r>
      <w:r w:rsidR="002476A2" w:rsidRPr="00D44282">
        <w:rPr>
          <w:rFonts w:cstheme="minorHAnsi"/>
          <w:color w:val="000000"/>
          <w:sz w:val="24"/>
          <w:szCs w:val="24"/>
        </w:rPr>
        <w:t xml:space="preserve"> </w:t>
      </w:r>
      <w:r w:rsidRPr="00D44282">
        <w:rPr>
          <w:rFonts w:cstheme="minorHAnsi"/>
          <w:color w:val="000000"/>
          <w:sz w:val="24"/>
          <w:szCs w:val="24"/>
        </w:rPr>
        <w:t>sopra precisate e di contattare tempestivamente il proprio Medico di Medicina Generale (o il</w:t>
      </w:r>
      <w:r w:rsidR="002476A2" w:rsidRPr="00D44282">
        <w:rPr>
          <w:rFonts w:cstheme="minorHAnsi"/>
          <w:color w:val="000000"/>
          <w:sz w:val="24"/>
          <w:szCs w:val="24"/>
        </w:rPr>
        <w:t xml:space="preserve"> </w:t>
      </w:r>
      <w:r w:rsidRPr="00D44282">
        <w:rPr>
          <w:rFonts w:cstheme="minorHAnsi"/>
          <w:color w:val="000000"/>
          <w:sz w:val="24"/>
          <w:szCs w:val="24"/>
        </w:rPr>
        <w:t>Servizio di Continuit</w:t>
      </w:r>
      <w:r w:rsidRPr="00D44282">
        <w:rPr>
          <w:rFonts w:cstheme="minorHAnsi" w:hint="eastAsia"/>
          <w:color w:val="000000"/>
          <w:sz w:val="24"/>
          <w:szCs w:val="24"/>
        </w:rPr>
        <w:t>à</w:t>
      </w:r>
      <w:r w:rsidRPr="00D44282">
        <w:rPr>
          <w:rFonts w:cstheme="minorHAnsi"/>
          <w:color w:val="000000"/>
          <w:sz w:val="24"/>
          <w:szCs w:val="24"/>
        </w:rPr>
        <w:t xml:space="preserve"> Assistenziale), o, in caso di sintomi gravi, direttamente il 118. Inoltre, al</w:t>
      </w:r>
      <w:r w:rsidR="002476A2" w:rsidRPr="00D44282">
        <w:rPr>
          <w:rFonts w:cstheme="minorHAnsi"/>
          <w:color w:val="000000"/>
          <w:sz w:val="24"/>
          <w:szCs w:val="24"/>
        </w:rPr>
        <w:t xml:space="preserve"> </w:t>
      </w:r>
      <w:r w:rsidRPr="00D44282">
        <w:rPr>
          <w:rFonts w:cstheme="minorHAnsi"/>
          <w:color w:val="000000"/>
          <w:sz w:val="24"/>
          <w:szCs w:val="24"/>
        </w:rPr>
        <w:t>fine di rintracciare i possibili contatti, devono essere raccolte e conservate le informazioni</w:t>
      </w:r>
      <w:r w:rsidR="002476A2" w:rsidRPr="00D44282">
        <w:rPr>
          <w:rFonts w:cstheme="minorHAnsi"/>
          <w:color w:val="000000"/>
          <w:sz w:val="24"/>
          <w:szCs w:val="24"/>
        </w:rPr>
        <w:t xml:space="preserve"> </w:t>
      </w:r>
      <w:r w:rsidRPr="00D44282">
        <w:rPr>
          <w:rFonts w:cstheme="minorHAnsi"/>
          <w:color w:val="000000"/>
          <w:sz w:val="24"/>
          <w:szCs w:val="24"/>
        </w:rPr>
        <w:t>relative ai soggetti che hanno soggiornato nei medesimi locali (nome, cognome, indirizzo,</w:t>
      </w:r>
      <w:r w:rsidR="002476A2" w:rsidRPr="00D44282">
        <w:rPr>
          <w:rFonts w:cstheme="minorHAnsi"/>
          <w:color w:val="000000"/>
          <w:sz w:val="24"/>
          <w:szCs w:val="24"/>
        </w:rPr>
        <w:t xml:space="preserve"> </w:t>
      </w:r>
      <w:r w:rsidRPr="00D44282">
        <w:rPr>
          <w:rFonts w:cstheme="minorHAnsi"/>
          <w:color w:val="000000"/>
          <w:sz w:val="24"/>
          <w:szCs w:val="24"/>
        </w:rPr>
        <w:t>numero telefonico), da mettere a disposizione delle strutture preposte (Dipartimento di</w:t>
      </w:r>
      <w:r w:rsidR="002476A2" w:rsidRPr="00D44282">
        <w:rPr>
          <w:rFonts w:cstheme="minorHAnsi"/>
          <w:color w:val="000000"/>
          <w:sz w:val="24"/>
          <w:szCs w:val="24"/>
        </w:rPr>
        <w:t xml:space="preserve"> </w:t>
      </w:r>
      <w:r w:rsidRPr="00D44282">
        <w:rPr>
          <w:rFonts w:cstheme="minorHAnsi"/>
          <w:color w:val="000000"/>
          <w:sz w:val="24"/>
          <w:szCs w:val="24"/>
        </w:rPr>
        <w:t>Prevenzione dell</w:t>
      </w:r>
      <w:r w:rsidR="002476A2" w:rsidRPr="00D44282">
        <w:rPr>
          <w:rFonts w:cstheme="minorHAnsi"/>
          <w:color w:val="000000"/>
          <w:sz w:val="24"/>
          <w:szCs w:val="24"/>
        </w:rPr>
        <w:t>’</w:t>
      </w:r>
      <w:r w:rsidRPr="00D44282">
        <w:rPr>
          <w:rFonts w:cstheme="minorHAnsi"/>
          <w:color w:val="000000"/>
          <w:sz w:val="24"/>
          <w:szCs w:val="24"/>
        </w:rPr>
        <w:t>azienda sanitaria territorialmente competente).</w:t>
      </w:r>
    </w:p>
    <w:p w14:paraId="5869B5B5" w14:textId="77777777" w:rsidR="00BE1775" w:rsidRPr="00D44282" w:rsidRDefault="00BE1775" w:rsidP="00BE1775">
      <w:pPr>
        <w:pStyle w:val="Paragrafoelenco"/>
        <w:rPr>
          <w:rFonts w:cstheme="minorHAnsi"/>
          <w:color w:val="000000"/>
          <w:sz w:val="24"/>
          <w:szCs w:val="24"/>
        </w:rPr>
      </w:pPr>
    </w:p>
    <w:p w14:paraId="1B7F6F1A" w14:textId="7D861AB4" w:rsidR="00105AE9" w:rsidRPr="00D44282" w:rsidRDefault="00105AE9" w:rsidP="00105AE9">
      <w:pPr>
        <w:pStyle w:val="Paragrafoelenco"/>
        <w:numPr>
          <w:ilvl w:val="1"/>
          <w:numId w:val="1"/>
        </w:numPr>
        <w:spacing w:line="276" w:lineRule="auto"/>
        <w:jc w:val="both"/>
        <w:rPr>
          <w:rFonts w:cstheme="minorHAnsi"/>
          <w:color w:val="000000"/>
          <w:sz w:val="24"/>
          <w:szCs w:val="24"/>
        </w:rPr>
      </w:pPr>
      <w:r w:rsidRPr="00D44282">
        <w:rPr>
          <w:rFonts w:cstheme="minorHAnsi"/>
          <w:color w:val="000000"/>
          <w:sz w:val="24"/>
          <w:szCs w:val="24"/>
        </w:rPr>
        <w:t>Nell</w:t>
      </w:r>
      <w:r w:rsidR="002476A2" w:rsidRPr="00D44282">
        <w:rPr>
          <w:rFonts w:cstheme="minorHAnsi"/>
          <w:color w:val="000000"/>
          <w:sz w:val="24"/>
          <w:szCs w:val="24"/>
        </w:rPr>
        <w:t>’</w:t>
      </w:r>
      <w:r w:rsidRPr="00D44282">
        <w:rPr>
          <w:rFonts w:cstheme="minorHAnsi"/>
          <w:color w:val="000000"/>
          <w:sz w:val="24"/>
          <w:szCs w:val="24"/>
        </w:rPr>
        <w:t>ambito delle attivit</w:t>
      </w:r>
      <w:r w:rsidRPr="00D44282">
        <w:rPr>
          <w:rFonts w:cstheme="minorHAnsi" w:hint="eastAsia"/>
          <w:color w:val="000000"/>
          <w:sz w:val="24"/>
          <w:szCs w:val="24"/>
        </w:rPr>
        <w:t>à</w:t>
      </w:r>
      <w:r w:rsidRPr="00D44282">
        <w:rPr>
          <w:rFonts w:cstheme="minorHAnsi"/>
          <w:color w:val="000000"/>
          <w:sz w:val="24"/>
          <w:szCs w:val="24"/>
        </w:rPr>
        <w:t xml:space="preserve"> di sorveglianza sanitaria, si ritiene utile differire in ogni</w:t>
      </w:r>
      <w:r w:rsidR="002476A2" w:rsidRPr="00D44282">
        <w:rPr>
          <w:rFonts w:cstheme="minorHAnsi"/>
          <w:color w:val="000000"/>
          <w:sz w:val="24"/>
          <w:szCs w:val="24"/>
        </w:rPr>
        <w:t xml:space="preserve"> </w:t>
      </w:r>
      <w:r w:rsidRPr="00D44282">
        <w:rPr>
          <w:rFonts w:cstheme="minorHAnsi"/>
          <w:color w:val="000000"/>
          <w:sz w:val="24"/>
          <w:szCs w:val="24"/>
        </w:rPr>
        <w:t>caso l</w:t>
      </w:r>
      <w:r w:rsidR="00D55A95" w:rsidRPr="00D44282">
        <w:rPr>
          <w:rFonts w:cstheme="minorHAnsi"/>
          <w:color w:val="000000"/>
          <w:sz w:val="24"/>
          <w:szCs w:val="24"/>
        </w:rPr>
        <w:t>’</w:t>
      </w:r>
      <w:r w:rsidRPr="00D44282">
        <w:rPr>
          <w:rFonts w:cstheme="minorHAnsi"/>
          <w:color w:val="000000"/>
          <w:sz w:val="24"/>
          <w:szCs w:val="24"/>
        </w:rPr>
        <w:t>effettuazione delle prove di funzionalit</w:t>
      </w:r>
      <w:r w:rsidRPr="00D44282">
        <w:rPr>
          <w:rFonts w:cstheme="minorHAnsi" w:hint="eastAsia"/>
          <w:color w:val="000000"/>
          <w:sz w:val="24"/>
          <w:szCs w:val="24"/>
        </w:rPr>
        <w:t>à</w:t>
      </w:r>
      <w:r w:rsidRPr="00D44282">
        <w:rPr>
          <w:rFonts w:cstheme="minorHAnsi"/>
          <w:color w:val="000000"/>
          <w:sz w:val="24"/>
          <w:szCs w:val="24"/>
        </w:rPr>
        <w:t xml:space="preserve"> respiratoria, o comunque di procedure che</w:t>
      </w:r>
      <w:r w:rsidR="002476A2" w:rsidRPr="00D44282">
        <w:rPr>
          <w:rFonts w:cstheme="minorHAnsi"/>
          <w:color w:val="000000"/>
          <w:sz w:val="24"/>
          <w:szCs w:val="24"/>
        </w:rPr>
        <w:t xml:space="preserve"> </w:t>
      </w:r>
      <w:r w:rsidRPr="00D44282">
        <w:rPr>
          <w:rFonts w:cstheme="minorHAnsi"/>
          <w:color w:val="000000"/>
          <w:sz w:val="24"/>
          <w:szCs w:val="24"/>
        </w:rPr>
        <w:t>generano aerosol</w:t>
      </w:r>
      <w:r w:rsidR="00D55A95" w:rsidRPr="00D44282">
        <w:rPr>
          <w:rFonts w:cstheme="minorHAnsi"/>
          <w:color w:val="000000"/>
          <w:sz w:val="24"/>
          <w:szCs w:val="24"/>
        </w:rPr>
        <w:t xml:space="preserve"> (per es. alcol test con etilometro)</w:t>
      </w:r>
      <w:r w:rsidRPr="00D44282">
        <w:rPr>
          <w:rFonts w:cstheme="minorHAnsi"/>
          <w:color w:val="000000"/>
          <w:sz w:val="24"/>
          <w:szCs w:val="24"/>
        </w:rPr>
        <w:t>, se previste nel programma degli accertamenti sanitari periodici ai fini</w:t>
      </w:r>
      <w:r w:rsidR="002476A2" w:rsidRPr="00D44282">
        <w:rPr>
          <w:rFonts w:cstheme="minorHAnsi"/>
          <w:color w:val="000000"/>
          <w:sz w:val="24"/>
          <w:szCs w:val="24"/>
        </w:rPr>
        <w:t xml:space="preserve"> </w:t>
      </w:r>
      <w:r w:rsidRPr="00D44282">
        <w:rPr>
          <w:rFonts w:cstheme="minorHAnsi"/>
          <w:color w:val="000000"/>
          <w:sz w:val="24"/>
          <w:szCs w:val="24"/>
        </w:rPr>
        <w:t>dell</w:t>
      </w:r>
      <w:r w:rsidR="002476A2" w:rsidRPr="00D44282">
        <w:rPr>
          <w:rFonts w:cstheme="minorHAnsi"/>
          <w:color w:val="000000"/>
          <w:sz w:val="24"/>
          <w:szCs w:val="24"/>
        </w:rPr>
        <w:t>’</w:t>
      </w:r>
      <w:r w:rsidRPr="00D44282">
        <w:rPr>
          <w:rFonts w:cstheme="minorHAnsi"/>
          <w:color w:val="000000"/>
          <w:sz w:val="24"/>
          <w:szCs w:val="24"/>
        </w:rPr>
        <w:t>espressione del giudizio di idoneit</w:t>
      </w:r>
      <w:r w:rsidRPr="00D44282">
        <w:rPr>
          <w:rFonts w:cstheme="minorHAnsi" w:hint="eastAsia"/>
          <w:color w:val="000000"/>
          <w:sz w:val="24"/>
          <w:szCs w:val="24"/>
        </w:rPr>
        <w:t>à</w:t>
      </w:r>
      <w:r w:rsidRPr="00D44282">
        <w:rPr>
          <w:rFonts w:cstheme="minorHAnsi"/>
          <w:color w:val="000000"/>
          <w:sz w:val="24"/>
          <w:szCs w:val="24"/>
        </w:rPr>
        <w:t xml:space="preserve"> alla mansione specifica, a meno che queste non siano</w:t>
      </w:r>
      <w:r w:rsidR="002476A2" w:rsidRPr="00D44282">
        <w:rPr>
          <w:rFonts w:cstheme="minorHAnsi"/>
          <w:color w:val="000000"/>
          <w:sz w:val="24"/>
          <w:szCs w:val="24"/>
        </w:rPr>
        <w:t xml:space="preserve"> </w:t>
      </w:r>
      <w:r w:rsidRPr="00D44282">
        <w:rPr>
          <w:rFonts w:cstheme="minorHAnsi"/>
          <w:color w:val="000000"/>
          <w:sz w:val="24"/>
          <w:szCs w:val="24"/>
        </w:rPr>
        <w:t>assolutamente necessarie per l</w:t>
      </w:r>
      <w:r w:rsidR="00D55A95" w:rsidRPr="00D44282">
        <w:rPr>
          <w:rFonts w:cstheme="minorHAnsi"/>
          <w:color w:val="000000"/>
          <w:sz w:val="24"/>
          <w:szCs w:val="24"/>
        </w:rPr>
        <w:t>’</w:t>
      </w:r>
      <w:r w:rsidRPr="00D44282">
        <w:rPr>
          <w:rFonts w:cstheme="minorHAnsi"/>
          <w:color w:val="000000"/>
          <w:sz w:val="24"/>
          <w:szCs w:val="24"/>
        </w:rPr>
        <w:t>espressione del giudizio di idoneit</w:t>
      </w:r>
      <w:r w:rsidRPr="00D44282">
        <w:rPr>
          <w:rFonts w:cstheme="minorHAnsi" w:hint="eastAsia"/>
          <w:color w:val="000000"/>
          <w:sz w:val="24"/>
          <w:szCs w:val="24"/>
        </w:rPr>
        <w:t>à</w:t>
      </w:r>
      <w:r w:rsidRPr="00D44282">
        <w:rPr>
          <w:rFonts w:cstheme="minorHAnsi"/>
          <w:color w:val="000000"/>
          <w:sz w:val="24"/>
          <w:szCs w:val="24"/>
        </w:rPr>
        <w:t>.</w:t>
      </w:r>
      <w:r w:rsidR="002476A2" w:rsidRPr="00D44282">
        <w:rPr>
          <w:rFonts w:cstheme="minorHAnsi"/>
          <w:color w:val="000000"/>
          <w:sz w:val="24"/>
          <w:szCs w:val="24"/>
        </w:rPr>
        <w:t xml:space="preserve"> In questo caso devono essere comunque garantite le procedure di sanificazione dello spirometro durante il suo utilizzo</w:t>
      </w:r>
      <w:r w:rsidR="00D55A95" w:rsidRPr="00D44282">
        <w:rPr>
          <w:rFonts w:cstheme="minorHAnsi"/>
          <w:color w:val="000000"/>
          <w:sz w:val="24"/>
          <w:szCs w:val="24"/>
        </w:rPr>
        <w:t>.</w:t>
      </w:r>
    </w:p>
    <w:p w14:paraId="35AC32D8" w14:textId="6A10FC97" w:rsidR="00183971" w:rsidRPr="00D44282" w:rsidRDefault="0026150C" w:rsidP="00BF7742">
      <w:pPr>
        <w:spacing w:line="276" w:lineRule="auto"/>
        <w:jc w:val="both"/>
        <w:rPr>
          <w:i/>
          <w:iCs/>
          <w:sz w:val="24"/>
          <w:szCs w:val="24"/>
        </w:rPr>
      </w:pPr>
      <w:r w:rsidRPr="00D44282">
        <w:rPr>
          <w:rFonts w:cstheme="minorHAnsi"/>
          <w:color w:val="000000"/>
          <w:sz w:val="24"/>
          <w:szCs w:val="24"/>
        </w:rPr>
        <w:t>Secondo le rilevazioni del Ministero della salute, il virus è particolarmente pericolo</w:t>
      </w:r>
      <w:r w:rsidR="00F6459C" w:rsidRPr="00D44282">
        <w:rPr>
          <w:rFonts w:cstheme="minorHAnsi"/>
          <w:color w:val="000000"/>
          <w:sz w:val="24"/>
          <w:szCs w:val="24"/>
        </w:rPr>
        <w:t>so</w:t>
      </w:r>
      <w:r w:rsidRPr="00D44282">
        <w:rPr>
          <w:rFonts w:cstheme="minorHAnsi"/>
          <w:color w:val="000000"/>
          <w:sz w:val="24"/>
          <w:szCs w:val="24"/>
        </w:rPr>
        <w:t xml:space="preserve"> per</w:t>
      </w:r>
      <w:r w:rsidR="00F6459C" w:rsidRPr="00D44282">
        <w:rPr>
          <w:rFonts w:cstheme="minorHAnsi"/>
          <w:color w:val="000000"/>
          <w:sz w:val="24"/>
          <w:szCs w:val="24"/>
        </w:rPr>
        <w:t xml:space="preserve"> </w:t>
      </w:r>
      <w:r w:rsidRPr="00D44282">
        <w:rPr>
          <w:rFonts w:cstheme="minorHAnsi"/>
          <w:color w:val="000000"/>
          <w:sz w:val="24"/>
          <w:szCs w:val="24"/>
        </w:rPr>
        <w:t xml:space="preserve">le persone anziane e che hanno già </w:t>
      </w:r>
      <w:r w:rsidR="00420928" w:rsidRPr="00D44282">
        <w:rPr>
          <w:rFonts w:cstheme="minorHAnsi"/>
          <w:color w:val="000000"/>
          <w:sz w:val="24"/>
          <w:szCs w:val="24"/>
        </w:rPr>
        <w:t>condizioni di salute compresse da altre malattie</w:t>
      </w:r>
      <w:r w:rsidR="002476A2" w:rsidRPr="00D44282">
        <w:rPr>
          <w:rFonts w:cstheme="minorHAnsi"/>
          <w:color w:val="000000"/>
          <w:sz w:val="24"/>
          <w:szCs w:val="24"/>
        </w:rPr>
        <w:t>,</w:t>
      </w:r>
      <w:r w:rsidR="00420928" w:rsidRPr="00D44282">
        <w:rPr>
          <w:rFonts w:cstheme="minorHAnsi"/>
          <w:color w:val="000000"/>
          <w:sz w:val="24"/>
          <w:szCs w:val="24"/>
        </w:rPr>
        <w:t xml:space="preserve"> </w:t>
      </w:r>
      <w:r w:rsidR="0056324A" w:rsidRPr="00D44282">
        <w:rPr>
          <w:rFonts w:cstheme="minorHAnsi"/>
          <w:color w:val="000000"/>
          <w:sz w:val="24"/>
          <w:szCs w:val="24"/>
        </w:rPr>
        <w:t xml:space="preserve">l’azione del medico competente è dunque </w:t>
      </w:r>
      <w:r w:rsidR="00F25EB8" w:rsidRPr="00D44282">
        <w:rPr>
          <w:rFonts w:cstheme="minorHAnsi"/>
          <w:color w:val="000000"/>
          <w:sz w:val="24"/>
          <w:szCs w:val="24"/>
        </w:rPr>
        <w:t>importante</w:t>
      </w:r>
      <w:r w:rsidR="00497E50" w:rsidRPr="00D44282">
        <w:rPr>
          <w:rFonts w:cstheme="minorHAnsi"/>
          <w:color w:val="000000"/>
          <w:sz w:val="24"/>
          <w:szCs w:val="24"/>
        </w:rPr>
        <w:t>, tanto che le parti hanno</w:t>
      </w:r>
      <w:r w:rsidR="00A90196" w:rsidRPr="00D44282">
        <w:rPr>
          <w:rFonts w:cstheme="minorHAnsi"/>
          <w:color w:val="000000"/>
          <w:sz w:val="24"/>
          <w:szCs w:val="24"/>
        </w:rPr>
        <w:t xml:space="preserve"> evidenziato che </w:t>
      </w:r>
      <w:r w:rsidR="00A90196" w:rsidRPr="00D44282">
        <w:rPr>
          <w:sz w:val="24"/>
          <w:szCs w:val="24"/>
        </w:rPr>
        <w:t xml:space="preserve">il medico competente </w:t>
      </w:r>
      <w:r w:rsidR="00C816DB" w:rsidRPr="00D44282">
        <w:rPr>
          <w:sz w:val="24"/>
          <w:szCs w:val="24"/>
        </w:rPr>
        <w:lastRenderedPageBreak/>
        <w:t xml:space="preserve">è chiamato a </w:t>
      </w:r>
      <w:r w:rsidR="00A90196" w:rsidRPr="00D44282">
        <w:rPr>
          <w:sz w:val="24"/>
          <w:szCs w:val="24"/>
        </w:rPr>
        <w:t>segnala</w:t>
      </w:r>
      <w:r w:rsidR="00C816DB" w:rsidRPr="00D44282">
        <w:rPr>
          <w:sz w:val="24"/>
          <w:szCs w:val="24"/>
        </w:rPr>
        <w:t>re</w:t>
      </w:r>
      <w:r w:rsidR="00A90196" w:rsidRPr="00D44282">
        <w:rPr>
          <w:sz w:val="24"/>
          <w:szCs w:val="24"/>
        </w:rPr>
        <w:t xml:space="preserve"> all’azienda </w:t>
      </w:r>
      <w:r w:rsidR="00C816DB" w:rsidRPr="00D44282">
        <w:rPr>
          <w:sz w:val="24"/>
          <w:szCs w:val="24"/>
        </w:rPr>
        <w:t>“</w:t>
      </w:r>
      <w:r w:rsidR="00A90196" w:rsidRPr="00D44282">
        <w:rPr>
          <w:i/>
          <w:iCs/>
          <w:sz w:val="24"/>
          <w:szCs w:val="24"/>
        </w:rPr>
        <w:t>situazioni di particolare fragilità e patologie attuali o pregresse dei dipendenti e l’azienda provvede alla loro tutela nel rispetto della privacy</w:t>
      </w:r>
      <w:r w:rsidR="002476A2" w:rsidRPr="00D44282">
        <w:rPr>
          <w:i/>
          <w:iCs/>
          <w:sz w:val="24"/>
          <w:szCs w:val="24"/>
        </w:rPr>
        <w:t>.”</w:t>
      </w:r>
    </w:p>
    <w:p w14:paraId="49B2196A" w14:textId="33930D1C" w:rsidR="007611F4" w:rsidRPr="00D44282" w:rsidRDefault="00373347" w:rsidP="00373347">
      <w:pPr>
        <w:spacing w:line="276" w:lineRule="auto"/>
        <w:jc w:val="both"/>
        <w:rPr>
          <w:sz w:val="24"/>
          <w:szCs w:val="24"/>
        </w:rPr>
      </w:pPr>
      <w:r w:rsidRPr="00D44282">
        <w:rPr>
          <w:sz w:val="24"/>
          <w:szCs w:val="24"/>
        </w:rPr>
        <w:t>Si evidenzia come l’articolo 3, comma 1, lettera b) del DPCM 8 marzo 2020 reciti che “è fatta espressa raccomandazione a tutte le persone anziane o affette da patologie croniche o con multimorbilità ovvero con stati di immunodepressione congenita o acquisita di evitare di uscire dalla propria abitazione o dimora fuori dai casi di stretta necessità e di evitare comunque luoghi affollati nei quali non sia possibile mantenere una distanza di sicurezza interpersonale di almeno un metro”.  Tal</w:t>
      </w:r>
      <w:r w:rsidR="00BE1775" w:rsidRPr="00D44282">
        <w:rPr>
          <w:sz w:val="24"/>
          <w:szCs w:val="24"/>
        </w:rPr>
        <w:t>i</w:t>
      </w:r>
      <w:r w:rsidRPr="00D44282">
        <w:rPr>
          <w:sz w:val="24"/>
          <w:szCs w:val="24"/>
        </w:rPr>
        <w:t xml:space="preserve"> indicazioni sono rivolt</w:t>
      </w:r>
      <w:r w:rsidR="007611F4" w:rsidRPr="00D44282">
        <w:rPr>
          <w:sz w:val="24"/>
          <w:szCs w:val="24"/>
        </w:rPr>
        <w:t>e</w:t>
      </w:r>
      <w:r w:rsidRPr="00D44282">
        <w:rPr>
          <w:sz w:val="24"/>
          <w:szCs w:val="24"/>
        </w:rPr>
        <w:t xml:space="preserve"> direttamente alla persona “fragile” ed è quindi questa che si deve fare </w:t>
      </w:r>
      <w:r w:rsidR="007611F4" w:rsidRPr="00D44282">
        <w:rPr>
          <w:sz w:val="24"/>
          <w:szCs w:val="24"/>
        </w:rPr>
        <w:t xml:space="preserve">direttamente </w:t>
      </w:r>
      <w:r w:rsidRPr="00D44282">
        <w:rPr>
          <w:sz w:val="24"/>
          <w:szCs w:val="24"/>
        </w:rPr>
        <w:t xml:space="preserve">parte attiva. </w:t>
      </w:r>
    </w:p>
    <w:p w14:paraId="28B7117C" w14:textId="08C909B9" w:rsidR="003568DC" w:rsidRPr="00D44282" w:rsidRDefault="003E12A0" w:rsidP="00373347">
      <w:pPr>
        <w:spacing w:line="276" w:lineRule="auto"/>
        <w:jc w:val="both"/>
        <w:rPr>
          <w:sz w:val="24"/>
          <w:szCs w:val="24"/>
        </w:rPr>
      </w:pPr>
      <w:r w:rsidRPr="00D44282">
        <w:rPr>
          <w:sz w:val="24"/>
          <w:szCs w:val="24"/>
        </w:rPr>
        <w:t>È</w:t>
      </w:r>
      <w:r w:rsidR="00373347" w:rsidRPr="00D44282">
        <w:rPr>
          <w:sz w:val="24"/>
          <w:szCs w:val="24"/>
        </w:rPr>
        <w:t xml:space="preserve"> chiesto ora al medico competente di intercettare i casi residui eventualmente ancora </w:t>
      </w:r>
      <w:r w:rsidR="007611F4" w:rsidRPr="00D44282">
        <w:rPr>
          <w:sz w:val="24"/>
          <w:szCs w:val="24"/>
        </w:rPr>
        <w:t xml:space="preserve">presenti </w:t>
      </w:r>
      <w:r w:rsidR="00373347" w:rsidRPr="00D44282">
        <w:rPr>
          <w:sz w:val="24"/>
          <w:szCs w:val="24"/>
        </w:rPr>
        <w:t>al lavoro. Su questo punto il Medico Competente deve mettere in atto tutte le cautele possibile nella tutela dei dati sanitari sensibili in proprio possesso</w:t>
      </w:r>
      <w:r w:rsidR="007611F4" w:rsidRPr="00D44282">
        <w:rPr>
          <w:sz w:val="24"/>
          <w:szCs w:val="24"/>
        </w:rPr>
        <w:t xml:space="preserve"> e l</w:t>
      </w:r>
      <w:r w:rsidR="00373347" w:rsidRPr="00D44282">
        <w:rPr>
          <w:sz w:val="24"/>
          <w:szCs w:val="24"/>
        </w:rPr>
        <w:t>a comunicazione al datore di lavoro non dovrà prevedere in nessun modo informazioni personali.</w:t>
      </w:r>
    </w:p>
    <w:p w14:paraId="3CD8C05C" w14:textId="2B6ABE7E" w:rsidR="00D55A95" w:rsidRPr="00D44282" w:rsidRDefault="00373347" w:rsidP="00BF7742">
      <w:pPr>
        <w:spacing w:line="276" w:lineRule="auto"/>
        <w:jc w:val="both"/>
        <w:rPr>
          <w:sz w:val="24"/>
          <w:szCs w:val="24"/>
        </w:rPr>
      </w:pPr>
      <w:r w:rsidRPr="00D44282">
        <w:rPr>
          <w:sz w:val="24"/>
          <w:szCs w:val="24"/>
        </w:rPr>
        <w:t>Infine</w:t>
      </w:r>
      <w:r w:rsidR="00BE1775" w:rsidRPr="00D44282">
        <w:rPr>
          <w:sz w:val="24"/>
          <w:szCs w:val="24"/>
        </w:rPr>
        <w:t>,</w:t>
      </w:r>
      <w:r w:rsidRPr="00D44282">
        <w:rPr>
          <w:sz w:val="24"/>
          <w:szCs w:val="24"/>
        </w:rPr>
        <w:t xml:space="preserve"> l</w:t>
      </w:r>
      <w:r w:rsidR="00D55A95" w:rsidRPr="00D44282">
        <w:rPr>
          <w:sz w:val="24"/>
          <w:szCs w:val="24"/>
        </w:rPr>
        <w:t>’accordo rileva come il Medico Competente debba applicare anche le complementari indicazioni dell’Autorità sanitarie locali.</w:t>
      </w:r>
    </w:p>
    <w:p w14:paraId="341F2874" w14:textId="62993F54" w:rsidR="00C816DB" w:rsidRPr="00D44282" w:rsidRDefault="00715505" w:rsidP="00BF7742">
      <w:pPr>
        <w:spacing w:line="276" w:lineRule="auto"/>
        <w:jc w:val="both"/>
        <w:rPr>
          <w:rFonts w:cstheme="minorHAnsi"/>
          <w:color w:val="000000"/>
          <w:sz w:val="24"/>
          <w:szCs w:val="24"/>
        </w:rPr>
      </w:pPr>
      <w:r w:rsidRPr="00D44282">
        <w:rPr>
          <w:rFonts w:cstheme="minorHAnsi"/>
          <w:color w:val="000000"/>
          <w:sz w:val="24"/>
          <w:szCs w:val="24"/>
        </w:rPr>
        <w:t>Il medico, dunque, collabora</w:t>
      </w:r>
      <w:r w:rsidR="0047321E" w:rsidRPr="00D44282">
        <w:rPr>
          <w:rFonts w:cstheme="minorHAnsi"/>
          <w:color w:val="000000"/>
          <w:sz w:val="24"/>
          <w:szCs w:val="24"/>
        </w:rPr>
        <w:t xml:space="preserve"> nell’integrare e proporre le misure di regolamentazione legate all’emergenza.</w:t>
      </w:r>
    </w:p>
    <w:p w14:paraId="6C659205" w14:textId="77777777" w:rsidR="00EF6C51" w:rsidRPr="00D44282" w:rsidRDefault="00FF4EE4" w:rsidP="00BF7742">
      <w:pPr>
        <w:spacing w:line="276" w:lineRule="auto"/>
        <w:jc w:val="both"/>
        <w:rPr>
          <w:rFonts w:cstheme="minorHAnsi"/>
          <w:color w:val="000000"/>
          <w:sz w:val="24"/>
          <w:szCs w:val="24"/>
        </w:rPr>
      </w:pPr>
      <w:r w:rsidRPr="00D44282">
        <w:rPr>
          <w:rFonts w:cstheme="minorHAnsi"/>
          <w:color w:val="000000"/>
          <w:sz w:val="24"/>
          <w:szCs w:val="24"/>
        </w:rPr>
        <w:t xml:space="preserve">Ovviamente, data la portata </w:t>
      </w:r>
      <w:r w:rsidR="00F62087" w:rsidRPr="00D44282">
        <w:rPr>
          <w:rFonts w:cstheme="minorHAnsi"/>
          <w:color w:val="000000"/>
          <w:sz w:val="24"/>
          <w:szCs w:val="24"/>
        </w:rPr>
        <w:t>generale del Protocollo</w:t>
      </w:r>
      <w:r w:rsidR="00AB0F7E" w:rsidRPr="00D44282">
        <w:rPr>
          <w:rFonts w:cstheme="minorHAnsi"/>
          <w:color w:val="000000"/>
          <w:sz w:val="24"/>
          <w:szCs w:val="24"/>
        </w:rPr>
        <w:t xml:space="preserve"> e la necessità di dare attuazione attraverso singoli </w:t>
      </w:r>
      <w:r w:rsidR="00682D45" w:rsidRPr="00D44282">
        <w:rPr>
          <w:rFonts w:cstheme="minorHAnsi"/>
          <w:color w:val="000000"/>
          <w:sz w:val="24"/>
          <w:szCs w:val="24"/>
        </w:rPr>
        <w:t>protocolli, ciascuna azienda declinerà queste indicazioni nelle modalità che riterrà più opportune.</w:t>
      </w:r>
    </w:p>
    <w:p w14:paraId="7E022B8F" w14:textId="77777777" w:rsidR="00EF6C51" w:rsidRPr="00D44282" w:rsidRDefault="00EF6C51" w:rsidP="00BF7742">
      <w:pPr>
        <w:spacing w:line="276" w:lineRule="auto"/>
        <w:jc w:val="both"/>
        <w:rPr>
          <w:rFonts w:cstheme="minorHAnsi"/>
          <w:color w:val="000000"/>
          <w:sz w:val="24"/>
          <w:szCs w:val="24"/>
        </w:rPr>
      </w:pPr>
    </w:p>
    <w:p w14:paraId="2C1F7752" w14:textId="7683D8A0" w:rsidR="0047321E" w:rsidRPr="00D44282" w:rsidRDefault="00EF6C51" w:rsidP="00BF7742">
      <w:pPr>
        <w:spacing w:line="276" w:lineRule="auto"/>
        <w:jc w:val="both"/>
        <w:rPr>
          <w:rFonts w:cstheme="minorHAnsi"/>
          <w:b/>
          <w:bCs/>
          <w:color w:val="000000"/>
          <w:sz w:val="24"/>
          <w:szCs w:val="24"/>
        </w:rPr>
      </w:pPr>
      <w:r w:rsidRPr="00D44282">
        <w:rPr>
          <w:b/>
          <w:bCs/>
          <w:sz w:val="24"/>
          <w:szCs w:val="24"/>
        </w:rPr>
        <w:t xml:space="preserve">13-AGGIORNAMENTO DEL PROTOCOLLO DI REGOLAMENTAZIONE </w:t>
      </w:r>
      <w:r w:rsidR="00682D45" w:rsidRPr="00D44282">
        <w:rPr>
          <w:rFonts w:cstheme="minorHAnsi"/>
          <w:b/>
          <w:bCs/>
          <w:color w:val="000000"/>
          <w:sz w:val="24"/>
          <w:szCs w:val="24"/>
        </w:rPr>
        <w:t xml:space="preserve"> </w:t>
      </w:r>
    </w:p>
    <w:p w14:paraId="75AF3F58" w14:textId="569C9161" w:rsidR="001D7687" w:rsidRPr="00D44282" w:rsidRDefault="006F6958" w:rsidP="00B630F9">
      <w:pPr>
        <w:spacing w:line="276" w:lineRule="auto"/>
        <w:jc w:val="both"/>
        <w:rPr>
          <w:rFonts w:cstheme="minorHAnsi"/>
          <w:color w:val="000000"/>
          <w:sz w:val="24"/>
          <w:szCs w:val="24"/>
        </w:rPr>
      </w:pPr>
      <w:r w:rsidRPr="00D44282">
        <w:rPr>
          <w:rFonts w:cstheme="minorHAnsi"/>
          <w:color w:val="000000"/>
          <w:sz w:val="24"/>
          <w:szCs w:val="24"/>
        </w:rPr>
        <w:t xml:space="preserve">Ogni singolo protocollo adottato in azienda assicura efficacia se viene correttamente applicato ed aggiornato. Per questo, è prevista la costituzione di un apposito Comitato in azienda, </w:t>
      </w:r>
      <w:r w:rsidR="00A215A8" w:rsidRPr="00D44282">
        <w:rPr>
          <w:rFonts w:cstheme="minorHAnsi"/>
          <w:color w:val="000000"/>
          <w:sz w:val="24"/>
          <w:szCs w:val="24"/>
        </w:rPr>
        <w:t>che prevede anche la partecipazione delle rappresentanze sindacali aziendali e del RLS.</w:t>
      </w:r>
    </w:p>
    <w:p w14:paraId="1BC1BF8D" w14:textId="77777777" w:rsidR="001D7687" w:rsidRPr="00D44282" w:rsidRDefault="001D7687" w:rsidP="00925D8F">
      <w:pPr>
        <w:pStyle w:val="PreformattatoHTML"/>
        <w:jc w:val="both"/>
        <w:textAlignment w:val="baseline"/>
        <w:rPr>
          <w:rFonts w:ascii="Helvetica" w:hAnsi="Helvetica"/>
          <w:sz w:val="24"/>
          <w:szCs w:val="24"/>
        </w:rPr>
      </w:pPr>
    </w:p>
    <w:p w14:paraId="525EFBF3" w14:textId="20F46E53" w:rsidR="001D7687" w:rsidRPr="00D44282" w:rsidRDefault="001D7687" w:rsidP="00925D8F">
      <w:pPr>
        <w:spacing w:after="0" w:line="240" w:lineRule="auto"/>
        <w:rPr>
          <w:sz w:val="24"/>
          <w:szCs w:val="24"/>
        </w:rPr>
      </w:pPr>
    </w:p>
    <w:p w14:paraId="5C391FD9" w14:textId="283624E1" w:rsidR="001D7687" w:rsidRPr="00D44282" w:rsidRDefault="001D7687" w:rsidP="00925D8F">
      <w:pPr>
        <w:spacing w:after="0" w:line="240" w:lineRule="auto"/>
        <w:rPr>
          <w:sz w:val="24"/>
          <w:szCs w:val="24"/>
        </w:rPr>
      </w:pPr>
    </w:p>
    <w:sectPr w:rsidR="001D7687" w:rsidRPr="00D4428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C4D3" w14:textId="77777777" w:rsidR="00D003AF" w:rsidRDefault="00D003AF" w:rsidP="001F5678">
      <w:pPr>
        <w:spacing w:after="0" w:line="240" w:lineRule="auto"/>
      </w:pPr>
      <w:r>
        <w:separator/>
      </w:r>
    </w:p>
  </w:endnote>
  <w:endnote w:type="continuationSeparator" w:id="0">
    <w:p w14:paraId="3AD66530" w14:textId="77777777" w:rsidR="00D003AF" w:rsidRDefault="00D003AF" w:rsidP="001F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93723"/>
      <w:docPartObj>
        <w:docPartGallery w:val="Page Numbers (Bottom of Page)"/>
        <w:docPartUnique/>
      </w:docPartObj>
    </w:sdtPr>
    <w:sdtEndPr/>
    <w:sdtContent>
      <w:p w14:paraId="6867989F" w14:textId="79B823D3" w:rsidR="001F5678" w:rsidRDefault="001F5678">
        <w:pPr>
          <w:pStyle w:val="Pidipagina"/>
          <w:jc w:val="right"/>
        </w:pPr>
        <w:r>
          <w:fldChar w:fldCharType="begin"/>
        </w:r>
        <w:r>
          <w:instrText>PAGE   \* MERGEFORMAT</w:instrText>
        </w:r>
        <w:r>
          <w:fldChar w:fldCharType="separate"/>
        </w:r>
        <w:r w:rsidR="007210D2">
          <w:rPr>
            <w:noProof/>
          </w:rPr>
          <w:t>10</w:t>
        </w:r>
        <w:r>
          <w:fldChar w:fldCharType="end"/>
        </w:r>
      </w:p>
    </w:sdtContent>
  </w:sdt>
  <w:p w14:paraId="63D3CDFC" w14:textId="77777777" w:rsidR="001F5678" w:rsidRDefault="001F56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BA352" w14:textId="77777777" w:rsidR="00D003AF" w:rsidRDefault="00D003AF" w:rsidP="001F5678">
      <w:pPr>
        <w:spacing w:after="0" w:line="240" w:lineRule="auto"/>
      </w:pPr>
      <w:r>
        <w:separator/>
      </w:r>
    </w:p>
  </w:footnote>
  <w:footnote w:type="continuationSeparator" w:id="0">
    <w:p w14:paraId="3F0EBF3B" w14:textId="77777777" w:rsidR="00D003AF" w:rsidRDefault="00D003AF" w:rsidP="001F5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261C"/>
    <w:multiLevelType w:val="hybridMultilevel"/>
    <w:tmpl w:val="6B4A7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026882"/>
    <w:multiLevelType w:val="hybridMultilevel"/>
    <w:tmpl w:val="084A7486"/>
    <w:lvl w:ilvl="0" w:tplc="0410000D">
      <w:start w:val="1"/>
      <w:numFmt w:val="bullet"/>
      <w:lvlText w:val=""/>
      <w:lvlJc w:val="left"/>
      <w:pPr>
        <w:ind w:left="824" w:hanging="360"/>
      </w:pPr>
      <w:rPr>
        <w:rFonts w:ascii="Wingdings" w:hAnsi="Wingdings" w:hint="default"/>
      </w:rPr>
    </w:lvl>
    <w:lvl w:ilvl="1" w:tplc="04100001">
      <w:start w:val="1"/>
      <w:numFmt w:val="bullet"/>
      <w:lvlText w:val=""/>
      <w:lvlJc w:val="left"/>
      <w:pPr>
        <w:ind w:left="1544" w:hanging="360"/>
      </w:pPr>
      <w:rPr>
        <w:rFonts w:ascii="Symbol" w:hAnsi="Symbol" w:hint="default"/>
      </w:rPr>
    </w:lvl>
    <w:lvl w:ilvl="2" w:tplc="04100005">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61FF41D9"/>
    <w:multiLevelType w:val="hybridMultilevel"/>
    <w:tmpl w:val="D020E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21"/>
    <w:rsid w:val="00002AC5"/>
    <w:rsid w:val="00003CCF"/>
    <w:rsid w:val="0000656F"/>
    <w:rsid w:val="00013F6C"/>
    <w:rsid w:val="00015F0A"/>
    <w:rsid w:val="00023045"/>
    <w:rsid w:val="00027A97"/>
    <w:rsid w:val="00031863"/>
    <w:rsid w:val="00032BAD"/>
    <w:rsid w:val="0004405D"/>
    <w:rsid w:val="00044063"/>
    <w:rsid w:val="000539CA"/>
    <w:rsid w:val="00053DAA"/>
    <w:rsid w:val="00060E42"/>
    <w:rsid w:val="0007477D"/>
    <w:rsid w:val="00076C74"/>
    <w:rsid w:val="000823E5"/>
    <w:rsid w:val="000832C2"/>
    <w:rsid w:val="000851EF"/>
    <w:rsid w:val="000873B9"/>
    <w:rsid w:val="00090351"/>
    <w:rsid w:val="00095484"/>
    <w:rsid w:val="000978C3"/>
    <w:rsid w:val="000A4914"/>
    <w:rsid w:val="000B4CB5"/>
    <w:rsid w:val="000C0151"/>
    <w:rsid w:val="000C26E8"/>
    <w:rsid w:val="000C6717"/>
    <w:rsid w:val="000C6918"/>
    <w:rsid w:val="000D0F7E"/>
    <w:rsid w:val="000D7E31"/>
    <w:rsid w:val="000E1096"/>
    <w:rsid w:val="000E6B67"/>
    <w:rsid w:val="000E7E30"/>
    <w:rsid w:val="00103ABD"/>
    <w:rsid w:val="00104709"/>
    <w:rsid w:val="00105013"/>
    <w:rsid w:val="00105AE9"/>
    <w:rsid w:val="00111D25"/>
    <w:rsid w:val="0011504B"/>
    <w:rsid w:val="00115F5F"/>
    <w:rsid w:val="00134961"/>
    <w:rsid w:val="0013600E"/>
    <w:rsid w:val="00143FC1"/>
    <w:rsid w:val="001476D4"/>
    <w:rsid w:val="00151E59"/>
    <w:rsid w:val="00155CD0"/>
    <w:rsid w:val="001638F8"/>
    <w:rsid w:val="00166A78"/>
    <w:rsid w:val="001751E9"/>
    <w:rsid w:val="00175D5D"/>
    <w:rsid w:val="00177635"/>
    <w:rsid w:val="00180B3C"/>
    <w:rsid w:val="00183971"/>
    <w:rsid w:val="001844F7"/>
    <w:rsid w:val="001933CF"/>
    <w:rsid w:val="001976C5"/>
    <w:rsid w:val="001A2579"/>
    <w:rsid w:val="001B5D50"/>
    <w:rsid w:val="001B6B3C"/>
    <w:rsid w:val="001B70FF"/>
    <w:rsid w:val="001C1600"/>
    <w:rsid w:val="001C60C6"/>
    <w:rsid w:val="001C7053"/>
    <w:rsid w:val="001D7687"/>
    <w:rsid w:val="001D768C"/>
    <w:rsid w:val="001E0D39"/>
    <w:rsid w:val="001F140C"/>
    <w:rsid w:val="001F2665"/>
    <w:rsid w:val="001F5678"/>
    <w:rsid w:val="001F69D1"/>
    <w:rsid w:val="002049A8"/>
    <w:rsid w:val="00216C60"/>
    <w:rsid w:val="00217391"/>
    <w:rsid w:val="00221875"/>
    <w:rsid w:val="00222A56"/>
    <w:rsid w:val="002240AC"/>
    <w:rsid w:val="00226C3B"/>
    <w:rsid w:val="00227237"/>
    <w:rsid w:val="00227A40"/>
    <w:rsid w:val="00242704"/>
    <w:rsid w:val="00243F76"/>
    <w:rsid w:val="002476A2"/>
    <w:rsid w:val="00251B68"/>
    <w:rsid w:val="00253F72"/>
    <w:rsid w:val="00255982"/>
    <w:rsid w:val="0026150C"/>
    <w:rsid w:val="00262C58"/>
    <w:rsid w:val="00266F52"/>
    <w:rsid w:val="00273F11"/>
    <w:rsid w:val="002755AE"/>
    <w:rsid w:val="00276DFF"/>
    <w:rsid w:val="00280513"/>
    <w:rsid w:val="00280699"/>
    <w:rsid w:val="00283C0F"/>
    <w:rsid w:val="0028454C"/>
    <w:rsid w:val="00284699"/>
    <w:rsid w:val="00284DAD"/>
    <w:rsid w:val="0029436E"/>
    <w:rsid w:val="0029480F"/>
    <w:rsid w:val="002A0F75"/>
    <w:rsid w:val="002A729B"/>
    <w:rsid w:val="002B0AD7"/>
    <w:rsid w:val="002B3378"/>
    <w:rsid w:val="002C0EDE"/>
    <w:rsid w:val="002C108C"/>
    <w:rsid w:val="002C4853"/>
    <w:rsid w:val="002D554E"/>
    <w:rsid w:val="002D5F4F"/>
    <w:rsid w:val="002F03B2"/>
    <w:rsid w:val="002F2F89"/>
    <w:rsid w:val="002F48C8"/>
    <w:rsid w:val="002F7661"/>
    <w:rsid w:val="0031231A"/>
    <w:rsid w:val="00315203"/>
    <w:rsid w:val="003235F6"/>
    <w:rsid w:val="003264B0"/>
    <w:rsid w:val="003315AD"/>
    <w:rsid w:val="00334D06"/>
    <w:rsid w:val="00336216"/>
    <w:rsid w:val="00337F1E"/>
    <w:rsid w:val="00346E10"/>
    <w:rsid w:val="003568DC"/>
    <w:rsid w:val="00361027"/>
    <w:rsid w:val="00361AEB"/>
    <w:rsid w:val="00363B18"/>
    <w:rsid w:val="00363F89"/>
    <w:rsid w:val="0036489A"/>
    <w:rsid w:val="003652E9"/>
    <w:rsid w:val="00373347"/>
    <w:rsid w:val="00380AB2"/>
    <w:rsid w:val="0038380D"/>
    <w:rsid w:val="0039013B"/>
    <w:rsid w:val="003A2DF1"/>
    <w:rsid w:val="003B2CDA"/>
    <w:rsid w:val="003B502C"/>
    <w:rsid w:val="003B788E"/>
    <w:rsid w:val="003C7096"/>
    <w:rsid w:val="003C7458"/>
    <w:rsid w:val="003D02D2"/>
    <w:rsid w:val="003D4189"/>
    <w:rsid w:val="003D5578"/>
    <w:rsid w:val="003D7F64"/>
    <w:rsid w:val="003E12A0"/>
    <w:rsid w:val="003E1BA6"/>
    <w:rsid w:val="003E5DE0"/>
    <w:rsid w:val="003E7CBD"/>
    <w:rsid w:val="003F682C"/>
    <w:rsid w:val="00402053"/>
    <w:rsid w:val="00403B82"/>
    <w:rsid w:val="00410121"/>
    <w:rsid w:val="004153CC"/>
    <w:rsid w:val="00416C49"/>
    <w:rsid w:val="00420928"/>
    <w:rsid w:val="004253FB"/>
    <w:rsid w:val="004333CB"/>
    <w:rsid w:val="00435E90"/>
    <w:rsid w:val="00437F3E"/>
    <w:rsid w:val="004519D7"/>
    <w:rsid w:val="00453FD1"/>
    <w:rsid w:val="0045531C"/>
    <w:rsid w:val="00463249"/>
    <w:rsid w:val="004632C6"/>
    <w:rsid w:val="00464E24"/>
    <w:rsid w:val="0046575D"/>
    <w:rsid w:val="0046618C"/>
    <w:rsid w:val="0047321E"/>
    <w:rsid w:val="00481121"/>
    <w:rsid w:val="0048588F"/>
    <w:rsid w:val="0048622F"/>
    <w:rsid w:val="00487148"/>
    <w:rsid w:val="004955D4"/>
    <w:rsid w:val="00496710"/>
    <w:rsid w:val="00497E50"/>
    <w:rsid w:val="004A1807"/>
    <w:rsid w:val="004A25C1"/>
    <w:rsid w:val="004A735E"/>
    <w:rsid w:val="004B0568"/>
    <w:rsid w:val="004C06C0"/>
    <w:rsid w:val="004C552F"/>
    <w:rsid w:val="004D2256"/>
    <w:rsid w:val="004E0B10"/>
    <w:rsid w:val="004E2230"/>
    <w:rsid w:val="004E487E"/>
    <w:rsid w:val="004E4ADE"/>
    <w:rsid w:val="00505D36"/>
    <w:rsid w:val="00515D0C"/>
    <w:rsid w:val="0051686B"/>
    <w:rsid w:val="00520EF0"/>
    <w:rsid w:val="00524C66"/>
    <w:rsid w:val="005263B8"/>
    <w:rsid w:val="00530B23"/>
    <w:rsid w:val="00532816"/>
    <w:rsid w:val="00541BEA"/>
    <w:rsid w:val="00542EE4"/>
    <w:rsid w:val="00545473"/>
    <w:rsid w:val="005454B6"/>
    <w:rsid w:val="00561CF7"/>
    <w:rsid w:val="0056324A"/>
    <w:rsid w:val="00565264"/>
    <w:rsid w:val="0056794B"/>
    <w:rsid w:val="00567ACA"/>
    <w:rsid w:val="00576605"/>
    <w:rsid w:val="005931B3"/>
    <w:rsid w:val="00594703"/>
    <w:rsid w:val="005956A5"/>
    <w:rsid w:val="0059700A"/>
    <w:rsid w:val="005A19BB"/>
    <w:rsid w:val="005A3EDC"/>
    <w:rsid w:val="005A4863"/>
    <w:rsid w:val="005A5E48"/>
    <w:rsid w:val="005A5FB6"/>
    <w:rsid w:val="005A6CA4"/>
    <w:rsid w:val="005B76C7"/>
    <w:rsid w:val="005D28DE"/>
    <w:rsid w:val="005D46FE"/>
    <w:rsid w:val="005E55C6"/>
    <w:rsid w:val="006029A0"/>
    <w:rsid w:val="006064C9"/>
    <w:rsid w:val="006074BA"/>
    <w:rsid w:val="006142C1"/>
    <w:rsid w:val="00624E07"/>
    <w:rsid w:val="0062712A"/>
    <w:rsid w:val="006319C8"/>
    <w:rsid w:val="00633FCC"/>
    <w:rsid w:val="00634307"/>
    <w:rsid w:val="00641266"/>
    <w:rsid w:val="00643B96"/>
    <w:rsid w:val="006454F2"/>
    <w:rsid w:val="00645D10"/>
    <w:rsid w:val="00670B54"/>
    <w:rsid w:val="006720D0"/>
    <w:rsid w:val="006767A1"/>
    <w:rsid w:val="00677FC6"/>
    <w:rsid w:val="006826AA"/>
    <w:rsid w:val="00682D45"/>
    <w:rsid w:val="0068339A"/>
    <w:rsid w:val="00690574"/>
    <w:rsid w:val="006926D5"/>
    <w:rsid w:val="00692A19"/>
    <w:rsid w:val="006A1B9E"/>
    <w:rsid w:val="006A2516"/>
    <w:rsid w:val="006A641F"/>
    <w:rsid w:val="006B22FB"/>
    <w:rsid w:val="006C0184"/>
    <w:rsid w:val="006C2EBD"/>
    <w:rsid w:val="006D62C8"/>
    <w:rsid w:val="006D7581"/>
    <w:rsid w:val="006E0A31"/>
    <w:rsid w:val="006E1A31"/>
    <w:rsid w:val="006F5479"/>
    <w:rsid w:val="006F6958"/>
    <w:rsid w:val="00702E72"/>
    <w:rsid w:val="007115E7"/>
    <w:rsid w:val="007117CD"/>
    <w:rsid w:val="007118C7"/>
    <w:rsid w:val="00715505"/>
    <w:rsid w:val="007210D2"/>
    <w:rsid w:val="00721894"/>
    <w:rsid w:val="007229FB"/>
    <w:rsid w:val="00724725"/>
    <w:rsid w:val="0073070A"/>
    <w:rsid w:val="00732BC8"/>
    <w:rsid w:val="00733646"/>
    <w:rsid w:val="00734982"/>
    <w:rsid w:val="00741543"/>
    <w:rsid w:val="007424C4"/>
    <w:rsid w:val="00760042"/>
    <w:rsid w:val="007611F4"/>
    <w:rsid w:val="007653BA"/>
    <w:rsid w:val="00765AF6"/>
    <w:rsid w:val="00770918"/>
    <w:rsid w:val="00772133"/>
    <w:rsid w:val="007851CF"/>
    <w:rsid w:val="00793C3E"/>
    <w:rsid w:val="0079697A"/>
    <w:rsid w:val="007A7012"/>
    <w:rsid w:val="007B2EF9"/>
    <w:rsid w:val="007B3342"/>
    <w:rsid w:val="007C33F7"/>
    <w:rsid w:val="007D6093"/>
    <w:rsid w:val="007E51C5"/>
    <w:rsid w:val="007F53C8"/>
    <w:rsid w:val="00803945"/>
    <w:rsid w:val="0081720B"/>
    <w:rsid w:val="00820B50"/>
    <w:rsid w:val="008275BF"/>
    <w:rsid w:val="00831C82"/>
    <w:rsid w:val="00831DE7"/>
    <w:rsid w:val="008412BF"/>
    <w:rsid w:val="00844686"/>
    <w:rsid w:val="0085307D"/>
    <w:rsid w:val="00854A07"/>
    <w:rsid w:val="00866C60"/>
    <w:rsid w:val="00880A8D"/>
    <w:rsid w:val="0088739B"/>
    <w:rsid w:val="00891081"/>
    <w:rsid w:val="00891408"/>
    <w:rsid w:val="0089272C"/>
    <w:rsid w:val="00895613"/>
    <w:rsid w:val="00896F19"/>
    <w:rsid w:val="008A6896"/>
    <w:rsid w:val="008C12FE"/>
    <w:rsid w:val="008C2979"/>
    <w:rsid w:val="008C63A8"/>
    <w:rsid w:val="008D01D8"/>
    <w:rsid w:val="008E01AF"/>
    <w:rsid w:val="008E12EB"/>
    <w:rsid w:val="008E4A40"/>
    <w:rsid w:val="008F4E00"/>
    <w:rsid w:val="008F5F72"/>
    <w:rsid w:val="00925D8F"/>
    <w:rsid w:val="00931AA8"/>
    <w:rsid w:val="00932375"/>
    <w:rsid w:val="009433B4"/>
    <w:rsid w:val="0094436F"/>
    <w:rsid w:val="00944A37"/>
    <w:rsid w:val="00947BEE"/>
    <w:rsid w:val="00952C66"/>
    <w:rsid w:val="009557B4"/>
    <w:rsid w:val="0096575B"/>
    <w:rsid w:val="009711A5"/>
    <w:rsid w:val="0097326C"/>
    <w:rsid w:val="00984CDF"/>
    <w:rsid w:val="009906DF"/>
    <w:rsid w:val="00995A28"/>
    <w:rsid w:val="009A26D5"/>
    <w:rsid w:val="009A457D"/>
    <w:rsid w:val="009A6E12"/>
    <w:rsid w:val="009B0A2A"/>
    <w:rsid w:val="009B11D5"/>
    <w:rsid w:val="009D362D"/>
    <w:rsid w:val="009E2B94"/>
    <w:rsid w:val="009F1032"/>
    <w:rsid w:val="009F54E8"/>
    <w:rsid w:val="00A00151"/>
    <w:rsid w:val="00A03F92"/>
    <w:rsid w:val="00A04699"/>
    <w:rsid w:val="00A10B7C"/>
    <w:rsid w:val="00A13D22"/>
    <w:rsid w:val="00A215A8"/>
    <w:rsid w:val="00A2791B"/>
    <w:rsid w:val="00A27FD5"/>
    <w:rsid w:val="00A3627D"/>
    <w:rsid w:val="00A401CD"/>
    <w:rsid w:val="00A44024"/>
    <w:rsid w:val="00A446E2"/>
    <w:rsid w:val="00A44D19"/>
    <w:rsid w:val="00A57941"/>
    <w:rsid w:val="00A6092A"/>
    <w:rsid w:val="00A60BA8"/>
    <w:rsid w:val="00A62396"/>
    <w:rsid w:val="00A674EF"/>
    <w:rsid w:val="00A7125E"/>
    <w:rsid w:val="00A815C5"/>
    <w:rsid w:val="00A853A1"/>
    <w:rsid w:val="00A87A34"/>
    <w:rsid w:val="00A87E03"/>
    <w:rsid w:val="00A90196"/>
    <w:rsid w:val="00A96F1D"/>
    <w:rsid w:val="00AA018C"/>
    <w:rsid w:val="00AB0F7E"/>
    <w:rsid w:val="00AB420C"/>
    <w:rsid w:val="00AC262C"/>
    <w:rsid w:val="00AC4D89"/>
    <w:rsid w:val="00AC751D"/>
    <w:rsid w:val="00AE0DED"/>
    <w:rsid w:val="00AE2203"/>
    <w:rsid w:val="00AE6A8D"/>
    <w:rsid w:val="00AF2626"/>
    <w:rsid w:val="00AF40FD"/>
    <w:rsid w:val="00AF45E7"/>
    <w:rsid w:val="00AF626B"/>
    <w:rsid w:val="00AF668B"/>
    <w:rsid w:val="00B07FFE"/>
    <w:rsid w:val="00B11A18"/>
    <w:rsid w:val="00B175DE"/>
    <w:rsid w:val="00B351E0"/>
    <w:rsid w:val="00B4250F"/>
    <w:rsid w:val="00B4451A"/>
    <w:rsid w:val="00B45319"/>
    <w:rsid w:val="00B6032C"/>
    <w:rsid w:val="00B630F9"/>
    <w:rsid w:val="00B77DB3"/>
    <w:rsid w:val="00B80A09"/>
    <w:rsid w:val="00B83D86"/>
    <w:rsid w:val="00B87E78"/>
    <w:rsid w:val="00B907A7"/>
    <w:rsid w:val="00B936F4"/>
    <w:rsid w:val="00B970FE"/>
    <w:rsid w:val="00B97BB5"/>
    <w:rsid w:val="00BA7D43"/>
    <w:rsid w:val="00BB039A"/>
    <w:rsid w:val="00BB4B74"/>
    <w:rsid w:val="00BC76AF"/>
    <w:rsid w:val="00BD1D0E"/>
    <w:rsid w:val="00BD59B9"/>
    <w:rsid w:val="00BD6461"/>
    <w:rsid w:val="00BE1775"/>
    <w:rsid w:val="00BF0117"/>
    <w:rsid w:val="00BF6064"/>
    <w:rsid w:val="00BF7742"/>
    <w:rsid w:val="00BF79D5"/>
    <w:rsid w:val="00C02707"/>
    <w:rsid w:val="00C032CD"/>
    <w:rsid w:val="00C11EB4"/>
    <w:rsid w:val="00C13FBC"/>
    <w:rsid w:val="00C14B5F"/>
    <w:rsid w:val="00C16BE4"/>
    <w:rsid w:val="00C178E2"/>
    <w:rsid w:val="00C25598"/>
    <w:rsid w:val="00C371D3"/>
    <w:rsid w:val="00C526DB"/>
    <w:rsid w:val="00C57D2E"/>
    <w:rsid w:val="00C73EA1"/>
    <w:rsid w:val="00C816DB"/>
    <w:rsid w:val="00C82BE3"/>
    <w:rsid w:val="00C835C5"/>
    <w:rsid w:val="00C83B5F"/>
    <w:rsid w:val="00C928CD"/>
    <w:rsid w:val="00C93AEF"/>
    <w:rsid w:val="00C97D95"/>
    <w:rsid w:val="00CA3585"/>
    <w:rsid w:val="00CB14DE"/>
    <w:rsid w:val="00CB7297"/>
    <w:rsid w:val="00CC534A"/>
    <w:rsid w:val="00CC683D"/>
    <w:rsid w:val="00CD06DB"/>
    <w:rsid w:val="00CD3969"/>
    <w:rsid w:val="00CD565D"/>
    <w:rsid w:val="00CF357C"/>
    <w:rsid w:val="00CF486A"/>
    <w:rsid w:val="00CF4E87"/>
    <w:rsid w:val="00CF548B"/>
    <w:rsid w:val="00D003AF"/>
    <w:rsid w:val="00D059BC"/>
    <w:rsid w:val="00D075E6"/>
    <w:rsid w:val="00D124F5"/>
    <w:rsid w:val="00D13195"/>
    <w:rsid w:val="00D22762"/>
    <w:rsid w:val="00D2640E"/>
    <w:rsid w:val="00D41138"/>
    <w:rsid w:val="00D41E66"/>
    <w:rsid w:val="00D44282"/>
    <w:rsid w:val="00D55A95"/>
    <w:rsid w:val="00D55BA1"/>
    <w:rsid w:val="00D55F05"/>
    <w:rsid w:val="00D62684"/>
    <w:rsid w:val="00D64C57"/>
    <w:rsid w:val="00D72233"/>
    <w:rsid w:val="00D810C7"/>
    <w:rsid w:val="00D82507"/>
    <w:rsid w:val="00D87804"/>
    <w:rsid w:val="00D94DA5"/>
    <w:rsid w:val="00D96FD7"/>
    <w:rsid w:val="00DA2629"/>
    <w:rsid w:val="00DA3B38"/>
    <w:rsid w:val="00DA4840"/>
    <w:rsid w:val="00DB0BAA"/>
    <w:rsid w:val="00DC1D51"/>
    <w:rsid w:val="00DD2B2C"/>
    <w:rsid w:val="00DD6DD0"/>
    <w:rsid w:val="00DD6EAD"/>
    <w:rsid w:val="00DE1E89"/>
    <w:rsid w:val="00DE6551"/>
    <w:rsid w:val="00E209F0"/>
    <w:rsid w:val="00E20E96"/>
    <w:rsid w:val="00E21F33"/>
    <w:rsid w:val="00E3201A"/>
    <w:rsid w:val="00E32051"/>
    <w:rsid w:val="00E4426E"/>
    <w:rsid w:val="00E44314"/>
    <w:rsid w:val="00E528E8"/>
    <w:rsid w:val="00E52B09"/>
    <w:rsid w:val="00E622EC"/>
    <w:rsid w:val="00E6251B"/>
    <w:rsid w:val="00E6305B"/>
    <w:rsid w:val="00E64445"/>
    <w:rsid w:val="00E6619F"/>
    <w:rsid w:val="00E9384A"/>
    <w:rsid w:val="00E97101"/>
    <w:rsid w:val="00EA7B93"/>
    <w:rsid w:val="00EB1EDD"/>
    <w:rsid w:val="00EB20AC"/>
    <w:rsid w:val="00EB2EC1"/>
    <w:rsid w:val="00EB36AD"/>
    <w:rsid w:val="00EB73D1"/>
    <w:rsid w:val="00EC0596"/>
    <w:rsid w:val="00EC07FC"/>
    <w:rsid w:val="00EC46C1"/>
    <w:rsid w:val="00ED665C"/>
    <w:rsid w:val="00EE1A93"/>
    <w:rsid w:val="00EE3495"/>
    <w:rsid w:val="00EF5E19"/>
    <w:rsid w:val="00EF6C51"/>
    <w:rsid w:val="00F00700"/>
    <w:rsid w:val="00F00F3A"/>
    <w:rsid w:val="00F0100A"/>
    <w:rsid w:val="00F02A37"/>
    <w:rsid w:val="00F047CB"/>
    <w:rsid w:val="00F2595D"/>
    <w:rsid w:val="00F25EB8"/>
    <w:rsid w:val="00F2760F"/>
    <w:rsid w:val="00F3495D"/>
    <w:rsid w:val="00F371B4"/>
    <w:rsid w:val="00F41F5E"/>
    <w:rsid w:val="00F46D9E"/>
    <w:rsid w:val="00F5380F"/>
    <w:rsid w:val="00F606E3"/>
    <w:rsid w:val="00F615EC"/>
    <w:rsid w:val="00F62087"/>
    <w:rsid w:val="00F62E71"/>
    <w:rsid w:val="00F638FD"/>
    <w:rsid w:val="00F64425"/>
    <w:rsid w:val="00F6459C"/>
    <w:rsid w:val="00F70369"/>
    <w:rsid w:val="00F765CF"/>
    <w:rsid w:val="00F76A3C"/>
    <w:rsid w:val="00F817BA"/>
    <w:rsid w:val="00F91055"/>
    <w:rsid w:val="00F96D6F"/>
    <w:rsid w:val="00FA46D5"/>
    <w:rsid w:val="00FA5E17"/>
    <w:rsid w:val="00FB2193"/>
    <w:rsid w:val="00FB2806"/>
    <w:rsid w:val="00FB6E17"/>
    <w:rsid w:val="00FC2510"/>
    <w:rsid w:val="00FC3342"/>
    <w:rsid w:val="00FC53D3"/>
    <w:rsid w:val="00FC541E"/>
    <w:rsid w:val="00FD138B"/>
    <w:rsid w:val="00FD314F"/>
    <w:rsid w:val="00FD6846"/>
    <w:rsid w:val="00FE1DC6"/>
    <w:rsid w:val="00FE235A"/>
    <w:rsid w:val="00FE26BD"/>
    <w:rsid w:val="00FE26E2"/>
    <w:rsid w:val="00FE30E8"/>
    <w:rsid w:val="00FF4E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9F2A"/>
  <w15:chartTrackingRefBased/>
  <w15:docId w15:val="{A926E589-1F4D-41E3-B699-AD1A561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481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81121"/>
    <w:rPr>
      <w:rFonts w:ascii="Courier New" w:eastAsia="Times New Roman" w:hAnsi="Courier New" w:cs="Courier New"/>
      <w:sz w:val="20"/>
      <w:szCs w:val="20"/>
      <w:lang w:eastAsia="it-IT"/>
    </w:rPr>
  </w:style>
  <w:style w:type="paragraph" w:styleId="Paragrafoelenco">
    <w:name w:val="List Paragraph"/>
    <w:basedOn w:val="Normale"/>
    <w:uiPriority w:val="34"/>
    <w:qFormat/>
    <w:rsid w:val="000C0151"/>
    <w:pPr>
      <w:ind w:left="720"/>
      <w:contextualSpacing/>
    </w:pPr>
  </w:style>
  <w:style w:type="character" w:styleId="Collegamentoipertestuale">
    <w:name w:val="Hyperlink"/>
    <w:basedOn w:val="Carpredefinitoparagrafo"/>
    <w:uiPriority w:val="99"/>
    <w:unhideWhenUsed/>
    <w:rsid w:val="00F70369"/>
    <w:rPr>
      <w:color w:val="0000FF"/>
      <w:u w:val="single"/>
    </w:rPr>
  </w:style>
  <w:style w:type="character" w:customStyle="1" w:styleId="ts-alignment-element">
    <w:name w:val="ts-alignment-element"/>
    <w:basedOn w:val="Carpredefinitoparagrafo"/>
    <w:rsid w:val="000539CA"/>
  </w:style>
  <w:style w:type="character" w:customStyle="1" w:styleId="ts-alignment-element-highlighted">
    <w:name w:val="ts-alignment-element-highlighted"/>
    <w:basedOn w:val="Carpredefinitoparagrafo"/>
    <w:rsid w:val="006C2EBD"/>
  </w:style>
  <w:style w:type="paragraph" w:styleId="NormaleWeb">
    <w:name w:val="Normal (Web)"/>
    <w:basedOn w:val="Normale"/>
    <w:uiPriority w:val="99"/>
    <w:semiHidden/>
    <w:unhideWhenUsed/>
    <w:rsid w:val="006D62C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B20AC"/>
    <w:rPr>
      <w:sz w:val="16"/>
      <w:szCs w:val="16"/>
    </w:rPr>
  </w:style>
  <w:style w:type="paragraph" w:styleId="Testocommento">
    <w:name w:val="annotation text"/>
    <w:basedOn w:val="Normale"/>
    <w:link w:val="TestocommentoCarattere"/>
    <w:uiPriority w:val="99"/>
    <w:semiHidden/>
    <w:unhideWhenUsed/>
    <w:rsid w:val="00EB20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B20AC"/>
    <w:rPr>
      <w:sz w:val="20"/>
      <w:szCs w:val="20"/>
    </w:rPr>
  </w:style>
  <w:style w:type="paragraph" w:styleId="Soggettocommento">
    <w:name w:val="annotation subject"/>
    <w:basedOn w:val="Testocommento"/>
    <w:next w:val="Testocommento"/>
    <w:link w:val="SoggettocommentoCarattere"/>
    <w:uiPriority w:val="99"/>
    <w:semiHidden/>
    <w:unhideWhenUsed/>
    <w:rsid w:val="00EB20AC"/>
    <w:rPr>
      <w:b/>
      <w:bCs/>
    </w:rPr>
  </w:style>
  <w:style w:type="character" w:customStyle="1" w:styleId="SoggettocommentoCarattere">
    <w:name w:val="Soggetto commento Carattere"/>
    <w:basedOn w:val="TestocommentoCarattere"/>
    <w:link w:val="Soggettocommento"/>
    <w:uiPriority w:val="99"/>
    <w:semiHidden/>
    <w:rsid w:val="00EB20AC"/>
    <w:rPr>
      <w:b/>
      <w:bCs/>
      <w:sz w:val="20"/>
      <w:szCs w:val="20"/>
    </w:rPr>
  </w:style>
  <w:style w:type="paragraph" w:styleId="Testofumetto">
    <w:name w:val="Balloon Text"/>
    <w:basedOn w:val="Normale"/>
    <w:link w:val="TestofumettoCarattere"/>
    <w:uiPriority w:val="99"/>
    <w:semiHidden/>
    <w:unhideWhenUsed/>
    <w:rsid w:val="00EB20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20AC"/>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677FC6"/>
    <w:rPr>
      <w:color w:val="605E5C"/>
      <w:shd w:val="clear" w:color="auto" w:fill="E1DFDD"/>
    </w:rPr>
  </w:style>
  <w:style w:type="character" w:styleId="Collegamentovisitato">
    <w:name w:val="FollowedHyperlink"/>
    <w:basedOn w:val="Carpredefinitoparagrafo"/>
    <w:uiPriority w:val="99"/>
    <w:semiHidden/>
    <w:unhideWhenUsed/>
    <w:rsid w:val="00B630F9"/>
    <w:rPr>
      <w:color w:val="954F72" w:themeColor="followedHyperlink"/>
      <w:u w:val="single"/>
    </w:rPr>
  </w:style>
  <w:style w:type="paragraph" w:styleId="Intestazione">
    <w:name w:val="header"/>
    <w:basedOn w:val="Normale"/>
    <w:link w:val="IntestazioneCarattere"/>
    <w:uiPriority w:val="99"/>
    <w:unhideWhenUsed/>
    <w:rsid w:val="001F56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678"/>
  </w:style>
  <w:style w:type="paragraph" w:styleId="Pidipagina">
    <w:name w:val="footer"/>
    <w:basedOn w:val="Normale"/>
    <w:link w:val="PidipaginaCarattere"/>
    <w:uiPriority w:val="99"/>
    <w:unhideWhenUsed/>
    <w:rsid w:val="001F56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80499">
      <w:bodyDiv w:val="1"/>
      <w:marLeft w:val="0"/>
      <w:marRight w:val="0"/>
      <w:marTop w:val="0"/>
      <w:marBottom w:val="0"/>
      <w:divBdr>
        <w:top w:val="none" w:sz="0" w:space="0" w:color="auto"/>
        <w:left w:val="none" w:sz="0" w:space="0" w:color="auto"/>
        <w:bottom w:val="none" w:sz="0" w:space="0" w:color="auto"/>
        <w:right w:val="none" w:sz="0" w:space="0" w:color="auto"/>
      </w:divBdr>
    </w:div>
    <w:div w:id="809447487">
      <w:bodyDiv w:val="1"/>
      <w:marLeft w:val="0"/>
      <w:marRight w:val="0"/>
      <w:marTop w:val="0"/>
      <w:marBottom w:val="0"/>
      <w:divBdr>
        <w:top w:val="none" w:sz="0" w:space="0" w:color="auto"/>
        <w:left w:val="none" w:sz="0" w:space="0" w:color="auto"/>
        <w:bottom w:val="none" w:sz="0" w:space="0" w:color="auto"/>
        <w:right w:val="none" w:sz="0" w:space="0" w:color="auto"/>
      </w:divBdr>
    </w:div>
    <w:div w:id="844252012">
      <w:bodyDiv w:val="1"/>
      <w:marLeft w:val="0"/>
      <w:marRight w:val="0"/>
      <w:marTop w:val="0"/>
      <w:marBottom w:val="0"/>
      <w:divBdr>
        <w:top w:val="none" w:sz="0" w:space="0" w:color="auto"/>
        <w:left w:val="none" w:sz="0" w:space="0" w:color="auto"/>
        <w:bottom w:val="none" w:sz="0" w:space="0" w:color="auto"/>
        <w:right w:val="none" w:sz="0" w:space="0" w:color="auto"/>
      </w:divBdr>
      <w:divsChild>
        <w:div w:id="2131782301">
          <w:marLeft w:val="0"/>
          <w:marRight w:val="0"/>
          <w:marTop w:val="0"/>
          <w:marBottom w:val="0"/>
          <w:divBdr>
            <w:top w:val="none" w:sz="0" w:space="0" w:color="auto"/>
            <w:left w:val="none" w:sz="0" w:space="0" w:color="auto"/>
            <w:bottom w:val="none" w:sz="0" w:space="0" w:color="auto"/>
            <w:right w:val="none" w:sz="0" w:space="0" w:color="auto"/>
          </w:divBdr>
          <w:divsChild>
            <w:div w:id="73554603">
              <w:marLeft w:val="0"/>
              <w:marRight w:val="0"/>
              <w:marTop w:val="0"/>
              <w:marBottom w:val="0"/>
              <w:divBdr>
                <w:top w:val="none" w:sz="0" w:space="0" w:color="auto"/>
                <w:left w:val="none" w:sz="0" w:space="0" w:color="auto"/>
                <w:bottom w:val="none" w:sz="0" w:space="0" w:color="auto"/>
                <w:right w:val="none" w:sz="0" w:space="0" w:color="auto"/>
              </w:divBdr>
              <w:divsChild>
                <w:div w:id="1746998457">
                  <w:marLeft w:val="0"/>
                  <w:marRight w:val="0"/>
                  <w:marTop w:val="0"/>
                  <w:marBottom w:val="0"/>
                  <w:divBdr>
                    <w:top w:val="none" w:sz="0" w:space="0" w:color="auto"/>
                    <w:left w:val="none" w:sz="0" w:space="0" w:color="auto"/>
                    <w:bottom w:val="none" w:sz="0" w:space="0" w:color="auto"/>
                    <w:right w:val="none" w:sz="0" w:space="0" w:color="auto"/>
                  </w:divBdr>
                  <w:divsChild>
                    <w:div w:id="694311555">
                      <w:marLeft w:val="0"/>
                      <w:marRight w:val="0"/>
                      <w:marTop w:val="0"/>
                      <w:marBottom w:val="0"/>
                      <w:divBdr>
                        <w:top w:val="none" w:sz="0" w:space="0" w:color="auto"/>
                        <w:left w:val="none" w:sz="0" w:space="0" w:color="auto"/>
                        <w:bottom w:val="none" w:sz="0" w:space="0" w:color="auto"/>
                        <w:right w:val="none" w:sz="0" w:space="0" w:color="auto"/>
                      </w:divBdr>
                      <w:divsChild>
                        <w:div w:id="829057453">
                          <w:marLeft w:val="0"/>
                          <w:marRight w:val="0"/>
                          <w:marTop w:val="0"/>
                          <w:marBottom w:val="0"/>
                          <w:divBdr>
                            <w:top w:val="none" w:sz="0" w:space="0" w:color="auto"/>
                            <w:left w:val="none" w:sz="0" w:space="0" w:color="auto"/>
                            <w:bottom w:val="none" w:sz="0" w:space="0" w:color="auto"/>
                            <w:right w:val="none" w:sz="0" w:space="0" w:color="auto"/>
                          </w:divBdr>
                          <w:divsChild>
                            <w:div w:id="1983726828">
                              <w:marLeft w:val="0"/>
                              <w:marRight w:val="0"/>
                              <w:marTop w:val="0"/>
                              <w:marBottom w:val="0"/>
                              <w:divBdr>
                                <w:top w:val="none" w:sz="0" w:space="0" w:color="auto"/>
                                <w:left w:val="none" w:sz="0" w:space="0" w:color="auto"/>
                                <w:bottom w:val="none" w:sz="0" w:space="0" w:color="auto"/>
                                <w:right w:val="none" w:sz="0" w:space="0" w:color="auto"/>
                              </w:divBdr>
                              <w:divsChild>
                                <w:div w:id="1748112855">
                                  <w:marLeft w:val="0"/>
                                  <w:marRight w:val="0"/>
                                  <w:marTop w:val="0"/>
                                  <w:marBottom w:val="0"/>
                                  <w:divBdr>
                                    <w:top w:val="none" w:sz="0" w:space="0" w:color="auto"/>
                                    <w:left w:val="none" w:sz="0" w:space="0" w:color="auto"/>
                                    <w:bottom w:val="none" w:sz="0" w:space="0" w:color="auto"/>
                                    <w:right w:val="none" w:sz="0" w:space="0" w:color="auto"/>
                                  </w:divBdr>
                                  <w:divsChild>
                                    <w:div w:id="921916011">
                                      <w:marLeft w:val="0"/>
                                      <w:marRight w:val="0"/>
                                      <w:marTop w:val="0"/>
                                      <w:marBottom w:val="0"/>
                                      <w:divBdr>
                                        <w:top w:val="none" w:sz="0" w:space="0" w:color="auto"/>
                                        <w:left w:val="none" w:sz="0" w:space="0" w:color="auto"/>
                                        <w:bottom w:val="none" w:sz="0" w:space="0" w:color="auto"/>
                                        <w:right w:val="none" w:sz="0" w:space="0" w:color="auto"/>
                                      </w:divBdr>
                                      <w:divsChild>
                                        <w:div w:id="1700423605">
                                          <w:marLeft w:val="0"/>
                                          <w:marRight w:val="0"/>
                                          <w:marTop w:val="0"/>
                                          <w:marBottom w:val="0"/>
                                          <w:divBdr>
                                            <w:top w:val="none" w:sz="0" w:space="0" w:color="auto"/>
                                            <w:left w:val="none" w:sz="0" w:space="0" w:color="auto"/>
                                            <w:bottom w:val="none" w:sz="0" w:space="0" w:color="auto"/>
                                            <w:right w:val="none" w:sz="0" w:space="0" w:color="auto"/>
                                          </w:divBdr>
                                          <w:divsChild>
                                            <w:div w:id="1851484427">
                                              <w:marLeft w:val="0"/>
                                              <w:marRight w:val="0"/>
                                              <w:marTop w:val="0"/>
                                              <w:marBottom w:val="0"/>
                                              <w:divBdr>
                                                <w:top w:val="none" w:sz="0" w:space="0" w:color="auto"/>
                                                <w:left w:val="none" w:sz="0" w:space="0" w:color="auto"/>
                                                <w:bottom w:val="none" w:sz="0" w:space="0" w:color="auto"/>
                                                <w:right w:val="none" w:sz="0" w:space="0" w:color="auto"/>
                                              </w:divBdr>
                                              <w:divsChild>
                                                <w:div w:id="1801343081">
                                                  <w:marLeft w:val="0"/>
                                                  <w:marRight w:val="0"/>
                                                  <w:marTop w:val="0"/>
                                                  <w:marBottom w:val="0"/>
                                                  <w:divBdr>
                                                    <w:top w:val="none" w:sz="0" w:space="0" w:color="auto"/>
                                                    <w:left w:val="none" w:sz="0" w:space="0" w:color="auto"/>
                                                    <w:bottom w:val="none" w:sz="0" w:space="0" w:color="auto"/>
                                                    <w:right w:val="none" w:sz="0" w:space="0" w:color="auto"/>
                                                  </w:divBdr>
                                                  <w:divsChild>
                                                    <w:div w:id="1405638838">
                                                      <w:marLeft w:val="0"/>
                                                      <w:marRight w:val="0"/>
                                                      <w:marTop w:val="0"/>
                                                      <w:marBottom w:val="0"/>
                                                      <w:divBdr>
                                                        <w:top w:val="none" w:sz="0" w:space="0" w:color="auto"/>
                                                        <w:left w:val="none" w:sz="0" w:space="0" w:color="auto"/>
                                                        <w:bottom w:val="none" w:sz="0" w:space="0" w:color="auto"/>
                                                        <w:right w:val="none" w:sz="0" w:space="0" w:color="auto"/>
                                                      </w:divBdr>
                                                      <w:divsChild>
                                                        <w:div w:id="786629594">
                                                          <w:marLeft w:val="0"/>
                                                          <w:marRight w:val="0"/>
                                                          <w:marTop w:val="0"/>
                                                          <w:marBottom w:val="0"/>
                                                          <w:divBdr>
                                                            <w:top w:val="none" w:sz="0" w:space="0" w:color="auto"/>
                                                            <w:left w:val="none" w:sz="0" w:space="0" w:color="auto"/>
                                                            <w:bottom w:val="none" w:sz="0" w:space="0" w:color="auto"/>
                                                            <w:right w:val="none" w:sz="0" w:space="0" w:color="auto"/>
                                                          </w:divBdr>
                                                          <w:divsChild>
                                                            <w:div w:id="13598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8698794">
      <w:bodyDiv w:val="1"/>
      <w:marLeft w:val="0"/>
      <w:marRight w:val="0"/>
      <w:marTop w:val="0"/>
      <w:marBottom w:val="0"/>
      <w:divBdr>
        <w:top w:val="none" w:sz="0" w:space="0" w:color="auto"/>
        <w:left w:val="none" w:sz="0" w:space="0" w:color="auto"/>
        <w:bottom w:val="none" w:sz="0" w:space="0" w:color="auto"/>
        <w:right w:val="none" w:sz="0" w:space="0" w:color="auto"/>
      </w:divBdr>
    </w:div>
    <w:div w:id="1368986898">
      <w:bodyDiv w:val="1"/>
      <w:marLeft w:val="0"/>
      <w:marRight w:val="0"/>
      <w:marTop w:val="0"/>
      <w:marBottom w:val="0"/>
      <w:divBdr>
        <w:top w:val="none" w:sz="0" w:space="0" w:color="auto"/>
        <w:left w:val="none" w:sz="0" w:space="0" w:color="auto"/>
        <w:bottom w:val="none" w:sz="0" w:space="0" w:color="auto"/>
        <w:right w:val="none" w:sz="0" w:space="0" w:color="auto"/>
      </w:divBdr>
      <w:divsChild>
        <w:div w:id="1763604814">
          <w:marLeft w:val="0"/>
          <w:marRight w:val="0"/>
          <w:marTop w:val="0"/>
          <w:marBottom w:val="0"/>
          <w:divBdr>
            <w:top w:val="none" w:sz="0" w:space="0" w:color="auto"/>
            <w:left w:val="none" w:sz="0" w:space="0" w:color="auto"/>
            <w:bottom w:val="none" w:sz="0" w:space="0" w:color="auto"/>
            <w:right w:val="none" w:sz="0" w:space="0" w:color="auto"/>
          </w:divBdr>
          <w:divsChild>
            <w:div w:id="2006737673">
              <w:marLeft w:val="0"/>
              <w:marRight w:val="0"/>
              <w:marTop w:val="0"/>
              <w:marBottom w:val="0"/>
              <w:divBdr>
                <w:top w:val="none" w:sz="0" w:space="0" w:color="auto"/>
                <w:left w:val="none" w:sz="0" w:space="0" w:color="auto"/>
                <w:bottom w:val="none" w:sz="0" w:space="0" w:color="auto"/>
                <w:right w:val="none" w:sz="0" w:space="0" w:color="auto"/>
              </w:divBdr>
              <w:divsChild>
                <w:div w:id="1299650621">
                  <w:marLeft w:val="0"/>
                  <w:marRight w:val="0"/>
                  <w:marTop w:val="0"/>
                  <w:marBottom w:val="0"/>
                  <w:divBdr>
                    <w:top w:val="none" w:sz="0" w:space="0" w:color="auto"/>
                    <w:left w:val="none" w:sz="0" w:space="0" w:color="auto"/>
                    <w:bottom w:val="none" w:sz="0" w:space="0" w:color="auto"/>
                    <w:right w:val="none" w:sz="0" w:space="0" w:color="auto"/>
                  </w:divBdr>
                  <w:divsChild>
                    <w:div w:id="935361974">
                      <w:marLeft w:val="0"/>
                      <w:marRight w:val="0"/>
                      <w:marTop w:val="0"/>
                      <w:marBottom w:val="0"/>
                      <w:divBdr>
                        <w:top w:val="none" w:sz="0" w:space="0" w:color="auto"/>
                        <w:left w:val="none" w:sz="0" w:space="0" w:color="auto"/>
                        <w:bottom w:val="none" w:sz="0" w:space="0" w:color="auto"/>
                        <w:right w:val="none" w:sz="0" w:space="0" w:color="auto"/>
                      </w:divBdr>
                      <w:divsChild>
                        <w:div w:id="1630818371">
                          <w:marLeft w:val="0"/>
                          <w:marRight w:val="0"/>
                          <w:marTop w:val="0"/>
                          <w:marBottom w:val="0"/>
                          <w:divBdr>
                            <w:top w:val="none" w:sz="0" w:space="0" w:color="auto"/>
                            <w:left w:val="none" w:sz="0" w:space="0" w:color="auto"/>
                            <w:bottom w:val="none" w:sz="0" w:space="0" w:color="auto"/>
                            <w:right w:val="none" w:sz="0" w:space="0" w:color="auto"/>
                          </w:divBdr>
                          <w:divsChild>
                            <w:div w:id="283771873">
                              <w:marLeft w:val="0"/>
                              <w:marRight w:val="0"/>
                              <w:marTop w:val="0"/>
                              <w:marBottom w:val="0"/>
                              <w:divBdr>
                                <w:top w:val="none" w:sz="0" w:space="0" w:color="auto"/>
                                <w:left w:val="none" w:sz="0" w:space="0" w:color="auto"/>
                                <w:bottom w:val="none" w:sz="0" w:space="0" w:color="auto"/>
                                <w:right w:val="none" w:sz="0" w:space="0" w:color="auto"/>
                              </w:divBdr>
                              <w:divsChild>
                                <w:div w:id="1266503753">
                                  <w:marLeft w:val="0"/>
                                  <w:marRight w:val="0"/>
                                  <w:marTop w:val="0"/>
                                  <w:marBottom w:val="0"/>
                                  <w:divBdr>
                                    <w:top w:val="none" w:sz="0" w:space="0" w:color="auto"/>
                                    <w:left w:val="none" w:sz="0" w:space="0" w:color="auto"/>
                                    <w:bottom w:val="none" w:sz="0" w:space="0" w:color="auto"/>
                                    <w:right w:val="none" w:sz="0" w:space="0" w:color="auto"/>
                                  </w:divBdr>
                                  <w:divsChild>
                                    <w:div w:id="1158617185">
                                      <w:marLeft w:val="0"/>
                                      <w:marRight w:val="0"/>
                                      <w:marTop w:val="0"/>
                                      <w:marBottom w:val="0"/>
                                      <w:divBdr>
                                        <w:top w:val="none" w:sz="0" w:space="0" w:color="auto"/>
                                        <w:left w:val="none" w:sz="0" w:space="0" w:color="auto"/>
                                        <w:bottom w:val="none" w:sz="0" w:space="0" w:color="auto"/>
                                        <w:right w:val="none" w:sz="0" w:space="0" w:color="auto"/>
                                      </w:divBdr>
                                      <w:divsChild>
                                        <w:div w:id="131098146">
                                          <w:marLeft w:val="0"/>
                                          <w:marRight w:val="0"/>
                                          <w:marTop w:val="0"/>
                                          <w:marBottom w:val="0"/>
                                          <w:divBdr>
                                            <w:top w:val="none" w:sz="0" w:space="0" w:color="auto"/>
                                            <w:left w:val="none" w:sz="0" w:space="0" w:color="auto"/>
                                            <w:bottom w:val="none" w:sz="0" w:space="0" w:color="auto"/>
                                            <w:right w:val="none" w:sz="0" w:space="0" w:color="auto"/>
                                          </w:divBdr>
                                          <w:divsChild>
                                            <w:div w:id="1228226047">
                                              <w:marLeft w:val="0"/>
                                              <w:marRight w:val="0"/>
                                              <w:marTop w:val="0"/>
                                              <w:marBottom w:val="0"/>
                                              <w:divBdr>
                                                <w:top w:val="none" w:sz="0" w:space="0" w:color="auto"/>
                                                <w:left w:val="none" w:sz="0" w:space="0" w:color="auto"/>
                                                <w:bottom w:val="none" w:sz="0" w:space="0" w:color="auto"/>
                                                <w:right w:val="none" w:sz="0" w:space="0" w:color="auto"/>
                                              </w:divBdr>
                                              <w:divsChild>
                                                <w:div w:id="1883394319">
                                                  <w:marLeft w:val="0"/>
                                                  <w:marRight w:val="0"/>
                                                  <w:marTop w:val="0"/>
                                                  <w:marBottom w:val="0"/>
                                                  <w:divBdr>
                                                    <w:top w:val="none" w:sz="0" w:space="0" w:color="auto"/>
                                                    <w:left w:val="none" w:sz="0" w:space="0" w:color="auto"/>
                                                    <w:bottom w:val="none" w:sz="0" w:space="0" w:color="auto"/>
                                                    <w:right w:val="none" w:sz="0" w:space="0" w:color="auto"/>
                                                  </w:divBdr>
                                                  <w:divsChild>
                                                    <w:div w:id="1398699710">
                                                      <w:marLeft w:val="0"/>
                                                      <w:marRight w:val="0"/>
                                                      <w:marTop w:val="0"/>
                                                      <w:marBottom w:val="0"/>
                                                      <w:divBdr>
                                                        <w:top w:val="none" w:sz="0" w:space="0" w:color="auto"/>
                                                        <w:left w:val="none" w:sz="0" w:space="0" w:color="auto"/>
                                                        <w:bottom w:val="none" w:sz="0" w:space="0" w:color="auto"/>
                                                        <w:right w:val="none" w:sz="0" w:space="0" w:color="auto"/>
                                                      </w:divBdr>
                                                      <w:divsChild>
                                                        <w:div w:id="1328248505">
                                                          <w:marLeft w:val="0"/>
                                                          <w:marRight w:val="0"/>
                                                          <w:marTop w:val="0"/>
                                                          <w:marBottom w:val="0"/>
                                                          <w:divBdr>
                                                            <w:top w:val="none" w:sz="0" w:space="0" w:color="auto"/>
                                                            <w:left w:val="none" w:sz="0" w:space="0" w:color="auto"/>
                                                            <w:bottom w:val="none" w:sz="0" w:space="0" w:color="auto"/>
                                                            <w:right w:val="none" w:sz="0" w:space="0" w:color="auto"/>
                                                          </w:divBdr>
                                                          <w:divsChild>
                                                            <w:div w:id="15694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581854">
      <w:bodyDiv w:val="1"/>
      <w:marLeft w:val="0"/>
      <w:marRight w:val="0"/>
      <w:marTop w:val="0"/>
      <w:marBottom w:val="0"/>
      <w:divBdr>
        <w:top w:val="none" w:sz="0" w:space="0" w:color="auto"/>
        <w:left w:val="none" w:sz="0" w:space="0" w:color="auto"/>
        <w:bottom w:val="none" w:sz="0" w:space="0" w:color="auto"/>
        <w:right w:val="none" w:sz="0" w:space="0" w:color="auto"/>
      </w:divBdr>
      <w:divsChild>
        <w:div w:id="1562058479">
          <w:marLeft w:val="0"/>
          <w:marRight w:val="0"/>
          <w:marTop w:val="0"/>
          <w:marBottom w:val="0"/>
          <w:divBdr>
            <w:top w:val="none" w:sz="0" w:space="0" w:color="auto"/>
            <w:left w:val="none" w:sz="0" w:space="0" w:color="auto"/>
            <w:bottom w:val="none" w:sz="0" w:space="0" w:color="auto"/>
            <w:right w:val="none" w:sz="0" w:space="0" w:color="auto"/>
          </w:divBdr>
          <w:divsChild>
            <w:div w:id="1254823750">
              <w:marLeft w:val="0"/>
              <w:marRight w:val="0"/>
              <w:marTop w:val="0"/>
              <w:marBottom w:val="0"/>
              <w:divBdr>
                <w:top w:val="none" w:sz="0" w:space="0" w:color="auto"/>
                <w:left w:val="none" w:sz="0" w:space="0" w:color="auto"/>
                <w:bottom w:val="none" w:sz="0" w:space="0" w:color="auto"/>
                <w:right w:val="none" w:sz="0" w:space="0" w:color="auto"/>
              </w:divBdr>
              <w:divsChild>
                <w:div w:id="966860460">
                  <w:marLeft w:val="0"/>
                  <w:marRight w:val="0"/>
                  <w:marTop w:val="0"/>
                  <w:marBottom w:val="0"/>
                  <w:divBdr>
                    <w:top w:val="none" w:sz="0" w:space="0" w:color="auto"/>
                    <w:left w:val="none" w:sz="0" w:space="0" w:color="auto"/>
                    <w:bottom w:val="none" w:sz="0" w:space="0" w:color="auto"/>
                    <w:right w:val="none" w:sz="0" w:space="0" w:color="auto"/>
                  </w:divBdr>
                  <w:divsChild>
                    <w:div w:id="469203524">
                      <w:marLeft w:val="0"/>
                      <w:marRight w:val="0"/>
                      <w:marTop w:val="0"/>
                      <w:marBottom w:val="0"/>
                      <w:divBdr>
                        <w:top w:val="none" w:sz="0" w:space="0" w:color="auto"/>
                        <w:left w:val="none" w:sz="0" w:space="0" w:color="auto"/>
                        <w:bottom w:val="none" w:sz="0" w:space="0" w:color="auto"/>
                        <w:right w:val="none" w:sz="0" w:space="0" w:color="auto"/>
                      </w:divBdr>
                      <w:divsChild>
                        <w:div w:id="1769810651">
                          <w:marLeft w:val="0"/>
                          <w:marRight w:val="0"/>
                          <w:marTop w:val="0"/>
                          <w:marBottom w:val="0"/>
                          <w:divBdr>
                            <w:top w:val="none" w:sz="0" w:space="0" w:color="auto"/>
                            <w:left w:val="none" w:sz="0" w:space="0" w:color="auto"/>
                            <w:bottom w:val="none" w:sz="0" w:space="0" w:color="auto"/>
                            <w:right w:val="none" w:sz="0" w:space="0" w:color="auto"/>
                          </w:divBdr>
                          <w:divsChild>
                            <w:div w:id="1873491911">
                              <w:marLeft w:val="0"/>
                              <w:marRight w:val="0"/>
                              <w:marTop w:val="0"/>
                              <w:marBottom w:val="0"/>
                              <w:divBdr>
                                <w:top w:val="none" w:sz="0" w:space="0" w:color="auto"/>
                                <w:left w:val="none" w:sz="0" w:space="0" w:color="auto"/>
                                <w:bottom w:val="none" w:sz="0" w:space="0" w:color="auto"/>
                                <w:right w:val="none" w:sz="0" w:space="0" w:color="auto"/>
                              </w:divBdr>
                              <w:divsChild>
                                <w:div w:id="1103065636">
                                  <w:marLeft w:val="0"/>
                                  <w:marRight w:val="0"/>
                                  <w:marTop w:val="0"/>
                                  <w:marBottom w:val="0"/>
                                  <w:divBdr>
                                    <w:top w:val="none" w:sz="0" w:space="0" w:color="auto"/>
                                    <w:left w:val="none" w:sz="0" w:space="0" w:color="auto"/>
                                    <w:bottom w:val="none" w:sz="0" w:space="0" w:color="auto"/>
                                    <w:right w:val="none" w:sz="0" w:space="0" w:color="auto"/>
                                  </w:divBdr>
                                  <w:divsChild>
                                    <w:div w:id="1872180553">
                                      <w:marLeft w:val="0"/>
                                      <w:marRight w:val="0"/>
                                      <w:marTop w:val="0"/>
                                      <w:marBottom w:val="0"/>
                                      <w:divBdr>
                                        <w:top w:val="none" w:sz="0" w:space="0" w:color="auto"/>
                                        <w:left w:val="none" w:sz="0" w:space="0" w:color="auto"/>
                                        <w:bottom w:val="none" w:sz="0" w:space="0" w:color="auto"/>
                                        <w:right w:val="none" w:sz="0" w:space="0" w:color="auto"/>
                                      </w:divBdr>
                                      <w:divsChild>
                                        <w:div w:id="1658920848">
                                          <w:marLeft w:val="0"/>
                                          <w:marRight w:val="0"/>
                                          <w:marTop w:val="0"/>
                                          <w:marBottom w:val="0"/>
                                          <w:divBdr>
                                            <w:top w:val="none" w:sz="0" w:space="0" w:color="auto"/>
                                            <w:left w:val="none" w:sz="0" w:space="0" w:color="auto"/>
                                            <w:bottom w:val="none" w:sz="0" w:space="0" w:color="auto"/>
                                            <w:right w:val="none" w:sz="0" w:space="0" w:color="auto"/>
                                          </w:divBdr>
                                          <w:divsChild>
                                            <w:div w:id="418793293">
                                              <w:marLeft w:val="0"/>
                                              <w:marRight w:val="0"/>
                                              <w:marTop w:val="0"/>
                                              <w:marBottom w:val="0"/>
                                              <w:divBdr>
                                                <w:top w:val="none" w:sz="0" w:space="0" w:color="auto"/>
                                                <w:left w:val="none" w:sz="0" w:space="0" w:color="auto"/>
                                                <w:bottom w:val="none" w:sz="0" w:space="0" w:color="auto"/>
                                                <w:right w:val="none" w:sz="0" w:space="0" w:color="auto"/>
                                              </w:divBdr>
                                              <w:divsChild>
                                                <w:div w:id="545020495">
                                                  <w:marLeft w:val="0"/>
                                                  <w:marRight w:val="0"/>
                                                  <w:marTop w:val="0"/>
                                                  <w:marBottom w:val="0"/>
                                                  <w:divBdr>
                                                    <w:top w:val="none" w:sz="0" w:space="0" w:color="auto"/>
                                                    <w:left w:val="none" w:sz="0" w:space="0" w:color="auto"/>
                                                    <w:bottom w:val="none" w:sz="0" w:space="0" w:color="auto"/>
                                                    <w:right w:val="none" w:sz="0" w:space="0" w:color="auto"/>
                                                  </w:divBdr>
                                                  <w:divsChild>
                                                    <w:div w:id="1102989608">
                                                      <w:marLeft w:val="0"/>
                                                      <w:marRight w:val="0"/>
                                                      <w:marTop w:val="0"/>
                                                      <w:marBottom w:val="0"/>
                                                      <w:divBdr>
                                                        <w:top w:val="none" w:sz="0" w:space="0" w:color="auto"/>
                                                        <w:left w:val="none" w:sz="0" w:space="0" w:color="auto"/>
                                                        <w:bottom w:val="none" w:sz="0" w:space="0" w:color="auto"/>
                                                        <w:right w:val="none" w:sz="0" w:space="0" w:color="auto"/>
                                                      </w:divBdr>
                                                      <w:divsChild>
                                                        <w:div w:id="730691954">
                                                          <w:marLeft w:val="0"/>
                                                          <w:marRight w:val="0"/>
                                                          <w:marTop w:val="0"/>
                                                          <w:marBottom w:val="0"/>
                                                          <w:divBdr>
                                                            <w:top w:val="none" w:sz="0" w:space="0" w:color="auto"/>
                                                            <w:left w:val="none" w:sz="0" w:space="0" w:color="auto"/>
                                                            <w:bottom w:val="none" w:sz="0" w:space="0" w:color="auto"/>
                                                            <w:right w:val="none" w:sz="0" w:space="0" w:color="auto"/>
                                                          </w:divBdr>
                                                          <w:divsChild>
                                                            <w:div w:id="391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714743">
      <w:bodyDiv w:val="1"/>
      <w:marLeft w:val="0"/>
      <w:marRight w:val="0"/>
      <w:marTop w:val="0"/>
      <w:marBottom w:val="0"/>
      <w:divBdr>
        <w:top w:val="none" w:sz="0" w:space="0" w:color="auto"/>
        <w:left w:val="none" w:sz="0" w:space="0" w:color="auto"/>
        <w:bottom w:val="none" w:sz="0" w:space="0" w:color="auto"/>
        <w:right w:val="none" w:sz="0" w:space="0" w:color="auto"/>
      </w:divBdr>
    </w:div>
    <w:div w:id="206552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who.int/iris/bitstream/handle/10665/330987/WHO-nCov-IPC_Masks-2020.1-eng.pdf?sequence=1&amp;isAllowe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otidianosanita.it/allegati/allegato4831547.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5036-7F8A-4E5E-ABCF-339436D118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784DD-9A79-4ED6-9B42-E9C3C54D0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12F72-E803-4436-A610-9C095A69407F}">
  <ds:schemaRefs>
    <ds:schemaRef ds:uri="http://schemas.microsoft.com/sharepoint/v3/contenttype/forms"/>
  </ds:schemaRefs>
</ds:datastoreItem>
</file>

<file path=customXml/itemProps4.xml><?xml version="1.0" encoding="utf-8"?>
<ds:datastoreItem xmlns:ds="http://schemas.openxmlformats.org/officeDocument/2006/customXml" ds:itemID="{3A5C666A-4383-4DBD-BFEF-1B3AC1025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6411</Words>
  <Characters>36547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Marcella Panucci</cp:lastModifiedBy>
  <cp:revision>7</cp:revision>
  <dcterms:created xsi:type="dcterms:W3CDTF">2020-03-16T09:43:00Z</dcterms:created>
  <dcterms:modified xsi:type="dcterms:W3CDTF">2020-03-16T10:21:00Z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