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2A5F" w14:textId="77777777" w:rsidR="00915BEF" w:rsidRDefault="00915BEF" w:rsidP="00915BEF">
      <w:r>
        <w:t>3 November 2023 CUMA Official Gazette Issue: 32358</w:t>
      </w:r>
    </w:p>
    <w:p w14:paraId="6BAE5128" w14:textId="77777777" w:rsidR="00915BEF" w:rsidRDefault="00915BEF" w:rsidP="00915BEF">
      <w:r>
        <w:t>THE NOTIFICATION</w:t>
      </w:r>
    </w:p>
    <w:p w14:paraId="196C52C9" w14:textId="77777777" w:rsidR="00915BEF" w:rsidRDefault="00915BEF" w:rsidP="00915BEF">
      <w:r>
        <w:t xml:space="preserve">From the Ministry of Commerce: </w:t>
      </w:r>
    </w:p>
    <w:p w14:paraId="6BB0A82F" w14:textId="77777777" w:rsidR="00915BEF" w:rsidRDefault="00915BEF" w:rsidP="00915BEF">
      <w:r>
        <w:t>NOTIFICATION ON IMPORT PROTECTION PRECAUTIONS</w:t>
      </w:r>
    </w:p>
    <w:p w14:paraId="7330F1A2" w14:textId="77777777" w:rsidR="00915BEF" w:rsidRDefault="00915BEF" w:rsidP="00915BEF">
      <w:r>
        <w:t>(TELEVISION NO.: 2023/6)</w:t>
      </w:r>
    </w:p>
    <w:p w14:paraId="37B2B6AF" w14:textId="77777777" w:rsidR="00915BEF" w:rsidRDefault="00915BEF" w:rsidP="00915BEF"/>
    <w:p w14:paraId="5E172187" w14:textId="77777777" w:rsidR="00915BEF" w:rsidRPr="00D27904" w:rsidRDefault="00915BEF" w:rsidP="00915BEF">
      <w:pPr>
        <w:rPr>
          <w:b/>
          <w:bCs/>
        </w:rPr>
      </w:pPr>
      <w:r w:rsidRPr="00D27904">
        <w:rPr>
          <w:b/>
          <w:bCs/>
        </w:rPr>
        <w:t>Purpose and scope</w:t>
      </w:r>
    </w:p>
    <w:p w14:paraId="386E1C99" w14:textId="77777777" w:rsidR="00915BEF" w:rsidRDefault="00915BEF" w:rsidP="00915BEF">
      <w:r>
        <w:t xml:space="preserve">Article 1- (1) The purpose of this Communiqué is to open an investigation as a result of the application made by the domestic manufacturer for the application of protection measures for the import of goods specified in the table of Customs Tariff Statistical Positions (GTIPs) and their definitions, and to determine the procedures and principles of the investigation to be carried out by the Ministry of Commerce (General Directorate of Imports). </w:t>
      </w:r>
    </w:p>
    <w:p w14:paraId="734BEA47" w14:textId="77777777" w:rsidR="00915BEF" w:rsidRPr="00D27904" w:rsidRDefault="00915BEF" w:rsidP="00915BEF">
      <w:pPr>
        <w:rPr>
          <w:b/>
          <w:bCs/>
        </w:rPr>
      </w:pPr>
      <w:r w:rsidRPr="00D27904">
        <w:rPr>
          <w:b/>
          <w:bCs/>
        </w:rPr>
        <w:t>Pre-examination</w:t>
      </w:r>
    </w:p>
    <w:p w14:paraId="426797AF" w14:textId="77777777" w:rsidR="00915BEF" w:rsidRDefault="00915BEF" w:rsidP="00915BEF">
      <w:r>
        <w:t xml:space="preserve">Article 2- (1) During the preliminary examination of the application in question; imports have recently increased relative and absolute, and some economic indicators of domestic production have been found to be deteriorating. </w:t>
      </w:r>
    </w:p>
    <w:p w14:paraId="1B32F203" w14:textId="77777777" w:rsidR="00915BEF" w:rsidRPr="00D27904" w:rsidRDefault="00915BEF" w:rsidP="00915BEF">
      <w:pPr>
        <w:rPr>
          <w:b/>
          <w:bCs/>
        </w:rPr>
      </w:pPr>
      <w:r w:rsidRPr="00D27904">
        <w:rPr>
          <w:b/>
          <w:bCs/>
        </w:rPr>
        <w:t>The decision</w:t>
      </w:r>
    </w:p>
    <w:p w14:paraId="0C7B23FA" w14:textId="77777777" w:rsidR="00915BEF" w:rsidRDefault="00915BEF" w:rsidP="00915BEF">
      <w:r>
        <w:t xml:space="preserve">Article 3- (1) In relation to the application made, the Board for Evaluation of Import Protection Measures (Regulation) in accordance with the provisions of the Regulation on Import Protection Measures (Regulation) Regulation (Regulation) published in the Official Gazette dated 8/6/2004 dated 8/6/2004, the members of the meeting decided to open a prevention measure investigation in order to investigate whether the increase in imports of goods specified in the table contained in the annexes and definitions, constitutes a serious threat of damage or serious harm on the domestic production branch. </w:t>
      </w:r>
    </w:p>
    <w:p w14:paraId="6B1FDADA" w14:textId="77777777" w:rsidR="00915BEF" w:rsidRPr="00D27904" w:rsidRDefault="00915BEF" w:rsidP="00915BEF">
      <w:pPr>
        <w:rPr>
          <w:b/>
          <w:bCs/>
        </w:rPr>
      </w:pPr>
      <w:r w:rsidRPr="00D27904">
        <w:rPr>
          <w:b/>
          <w:bCs/>
        </w:rPr>
        <w:t>Carrying out the investigation</w:t>
      </w:r>
    </w:p>
    <w:p w14:paraId="401BBD67" w14:textId="77777777" w:rsidR="00915BEF" w:rsidRDefault="00915BEF" w:rsidP="00915BEF">
      <w:r>
        <w:t xml:space="preserve">Article 4- (1) Investigation shall be carried out by the General Directorate within the scope of the relevant provisions of the Regulation. All correspondence related to the investigation shall be made with the competent authority specified below: </w:t>
      </w:r>
    </w:p>
    <w:p w14:paraId="033DFAF4" w14:textId="77777777" w:rsidR="00915BEF" w:rsidRDefault="00915BEF" w:rsidP="00915BEF">
      <w:r>
        <w:t>T.C. Ministry of Commerce</w:t>
      </w:r>
    </w:p>
    <w:p w14:paraId="7BD110A5" w14:textId="77777777" w:rsidR="00915BEF" w:rsidRDefault="00915BEF" w:rsidP="00915BEF">
      <w:r>
        <w:t>General Directorate of Imports</w:t>
      </w:r>
    </w:p>
    <w:p w14:paraId="1E787804" w14:textId="77777777" w:rsidR="00915BEF" w:rsidRDefault="00915BEF" w:rsidP="00915BEF">
      <w:r>
        <w:t>Protection Measures and Surveillance Department</w:t>
      </w:r>
    </w:p>
    <w:p w14:paraId="0EA0F56B" w14:textId="77777777" w:rsidR="00915BEF" w:rsidRDefault="00915BEF" w:rsidP="00915BEF">
      <w:r>
        <w:t xml:space="preserve">Willows </w:t>
      </w:r>
      <w:proofErr w:type="spellStart"/>
      <w:r>
        <w:t>Mah</w:t>
      </w:r>
      <w:proofErr w:type="spellEnd"/>
      <w:r>
        <w:t xml:space="preserve">. 2176. It’s SK. No:63 06530 </w:t>
      </w:r>
      <w:proofErr w:type="spellStart"/>
      <w:r>
        <w:t>Çankaya</w:t>
      </w:r>
      <w:proofErr w:type="spellEnd"/>
      <w:r>
        <w:t>/ANKARA</w:t>
      </w:r>
    </w:p>
    <w:p w14:paraId="4FF3B3AE" w14:textId="77777777" w:rsidR="00915BEF" w:rsidRDefault="00915BEF" w:rsidP="00915BEF">
      <w:r>
        <w:t>The wire: + 90 312 204 9953, 9639, 9908, 9940, 9575 Fax: + 90 312 204 86 </w:t>
      </w:r>
      <w:proofErr w:type="gramStart"/>
      <w:r>
        <w:t>33</w:t>
      </w:r>
      <w:proofErr w:type="gramEnd"/>
    </w:p>
    <w:p w14:paraId="534101B0" w14:textId="77777777" w:rsidR="00915BEF" w:rsidRDefault="00915BEF" w:rsidP="00915BEF">
      <w:r>
        <w:lastRenderedPageBreak/>
        <w:t>the e-network: http://www.ticaret.gov.tr e-mail: korunma@ticaret.gov.tr</w:t>
      </w:r>
    </w:p>
    <w:p w14:paraId="7FEA90DB" w14:textId="77777777" w:rsidR="00915BEF" w:rsidRDefault="00915BEF" w:rsidP="00915BEF">
      <w:r>
        <w:t xml:space="preserve">(2) In the investigation, "From companies, institutions and organisations based in Türkiye, who want to be interested parties, send their official opinions to their question forms from their official KEP addresses to the following KEP address of the Ministry. </w:t>
      </w:r>
    </w:p>
    <w:p w14:paraId="64C40C2E" w14:textId="77777777" w:rsidR="00915BEF" w:rsidRDefault="00915BEF" w:rsidP="00915BEF">
      <w:r>
        <w:t>Ministry of Commerce KEP Address: ticaretbakanligi@hs01.kep.tr</w:t>
      </w:r>
    </w:p>
    <w:p w14:paraId="50142CD5" w14:textId="77777777" w:rsidR="00915BEF" w:rsidRDefault="00915BEF" w:rsidP="00915BEF">
      <w:r>
        <w:t xml:space="preserve">(3) In the investigation, "Those who want to become interested parties from companies, institutions and organisations abroad, send their official opinions to the following e-mail address of the Ministry with answers to the question forms. </w:t>
      </w:r>
    </w:p>
    <w:p w14:paraId="3108C557" w14:textId="77777777" w:rsidR="00915BEF" w:rsidRDefault="00915BEF" w:rsidP="00915BEF">
      <w:r>
        <w:t>E-mail address of the Directorate General EBYS: korunma@ticaret.gov.tr</w:t>
      </w:r>
    </w:p>
    <w:p w14:paraId="3357D59B" w14:textId="77777777" w:rsidR="00915BEF" w:rsidRPr="00D27904" w:rsidRDefault="00915BEF" w:rsidP="00915BEF">
      <w:pPr>
        <w:rPr>
          <w:b/>
          <w:bCs/>
        </w:rPr>
      </w:pPr>
      <w:r w:rsidRPr="00D27904">
        <w:rPr>
          <w:b/>
          <w:bCs/>
        </w:rPr>
        <w:t xml:space="preserve">Interested </w:t>
      </w:r>
      <w:proofErr w:type="gramStart"/>
      <w:r w:rsidRPr="00D27904">
        <w:rPr>
          <w:b/>
          <w:bCs/>
        </w:rPr>
        <w:t>parties</w:t>
      </w:r>
      <w:proofErr w:type="gramEnd"/>
    </w:p>
    <w:p w14:paraId="4BAA6B8E" w14:textId="77777777" w:rsidR="00915BEF" w:rsidRDefault="00915BEF" w:rsidP="00915BEF">
      <w:r>
        <w:t xml:space="preserve">Article 5- (1) The persons who submit the relevant question form in the linking address specified in the first paragraph of Article 6 are considered “related parties” within thirty days from the date of publication of this Communiqué. </w:t>
      </w:r>
    </w:p>
    <w:p w14:paraId="63ED1507" w14:textId="77777777" w:rsidR="00915BEF" w:rsidRPr="00D27904" w:rsidRDefault="00915BEF" w:rsidP="00915BEF">
      <w:pPr>
        <w:rPr>
          <w:b/>
          <w:bCs/>
        </w:rPr>
      </w:pPr>
      <w:r w:rsidRPr="00D27904">
        <w:rPr>
          <w:b/>
          <w:bCs/>
        </w:rPr>
        <w:t>Question forms, presentation of opinions and information</w:t>
      </w:r>
    </w:p>
    <w:p w14:paraId="194CA3B5" w14:textId="77777777" w:rsidR="00915BEF" w:rsidRDefault="00915BEF" w:rsidP="00915BEF">
      <w:r>
        <w:t xml:space="preserve">Article 6- (1) Inquiry related question forms and non-confidential summary of the application are included in the “Protection Measures/Inquiries” link on the “Protection Measures/Inquiries” page under the heading “Import” in the Ministry’s website (http://www.ticaret.gov.tr) under the heading “Import” and is downloaded from the page of the investigation. </w:t>
      </w:r>
    </w:p>
    <w:p w14:paraId="2C311B64" w14:textId="77777777" w:rsidR="00915BEF" w:rsidRDefault="00915BEF" w:rsidP="00915BEF">
      <w:r>
        <w:t xml:space="preserve">(2) The interested parties must fill out the questionnaire within thirty days from the date of publication of this Communiqué and forward it to the General Directorate. Assistance can be obtained from the General Directorate for filling out the question forms by the interested parties. </w:t>
      </w:r>
    </w:p>
    <w:p w14:paraId="72F48D7D" w14:textId="77777777" w:rsidR="00915BEF" w:rsidRDefault="00915BEF" w:rsidP="00915BEF">
      <w:r>
        <w:t xml:space="preserve">(3) Written and oral communication regarding the investigation shall be made in Turkish. The parties concerned must submit their responses to the question form and all information, documents, </w:t>
      </w:r>
      <w:proofErr w:type="gramStart"/>
      <w:r>
        <w:t>opinions</w:t>
      </w:r>
      <w:proofErr w:type="gramEnd"/>
      <w:r>
        <w:t xml:space="preserve"> and requests other than these responses in Turkish. Responses, information, documents, </w:t>
      </w:r>
      <w:proofErr w:type="gramStart"/>
      <w:r>
        <w:t>opinions</w:t>
      </w:r>
      <w:proofErr w:type="gramEnd"/>
      <w:r>
        <w:t xml:space="preserve"> and requests submitted in a language other than Turkish are not taken into account. </w:t>
      </w:r>
    </w:p>
    <w:p w14:paraId="2AE4DD29" w14:textId="77777777" w:rsidR="00915BEF" w:rsidRDefault="00915BEF" w:rsidP="00915BEF">
      <w:r>
        <w:t xml:space="preserve">(4) During the investigation, a non-confidential summary of all kinds of information, documents and opinions given in accordance with the third paragraph of Article 6 of the Regulation shall be presented. The non-confidential summary is in detail that allows for a reasonable understanding of the essential information. Interested parties may state that, in exceptional cases, this information cannot be summarised. In such exceptional cases, it is necessary to specify the reasons why the information cannot be summarised. </w:t>
      </w:r>
    </w:p>
    <w:p w14:paraId="29054556" w14:textId="77777777" w:rsidR="00915BEF" w:rsidRDefault="00915BEF" w:rsidP="00915BEF">
      <w:r>
        <w:t xml:space="preserve">(5) The General Directorate may request additional information and documents from the concerned if deemed necessary. </w:t>
      </w:r>
    </w:p>
    <w:p w14:paraId="4A41CD1B" w14:textId="77777777" w:rsidR="00915BEF" w:rsidRPr="00D27904" w:rsidRDefault="00915BEF" w:rsidP="00915BEF">
      <w:pPr>
        <w:rPr>
          <w:b/>
          <w:bCs/>
        </w:rPr>
      </w:pPr>
      <w:r w:rsidRPr="00D27904">
        <w:rPr>
          <w:b/>
          <w:bCs/>
        </w:rPr>
        <w:t xml:space="preserve">Listening to interested </w:t>
      </w:r>
      <w:proofErr w:type="gramStart"/>
      <w:r w:rsidRPr="00D27904">
        <w:rPr>
          <w:b/>
          <w:bCs/>
        </w:rPr>
        <w:t>parties</w:t>
      </w:r>
      <w:proofErr w:type="gramEnd"/>
    </w:p>
    <w:p w14:paraId="59666EFB" w14:textId="77777777" w:rsidR="00915BEF" w:rsidRDefault="00915BEF" w:rsidP="00915BEF">
      <w:r>
        <w:t xml:space="preserve">Article 7- (1) The interested parties shall communicate their requests to the General Directorate by specifying the requests for hearing verbally, if any, by specifying the relevant party in question form. </w:t>
      </w:r>
      <w:r>
        <w:lastRenderedPageBreak/>
        <w:t xml:space="preserve">If requested, the location of the listening meeting to be held and the date and other announcements related to the investigation shall be announced on the website of the Ministry referred to in the first paragraph of Article 6. </w:t>
      </w:r>
    </w:p>
    <w:p w14:paraId="49BC7BC9" w14:textId="77777777" w:rsidR="00915BEF" w:rsidRPr="00D27904" w:rsidRDefault="00915BEF" w:rsidP="00915BEF">
      <w:pPr>
        <w:rPr>
          <w:b/>
          <w:bCs/>
        </w:rPr>
      </w:pPr>
      <w:r w:rsidRPr="00D27904">
        <w:rPr>
          <w:b/>
          <w:bCs/>
        </w:rPr>
        <w:t>Secrecy</w:t>
      </w:r>
    </w:p>
    <w:p w14:paraId="5EE5975F" w14:textId="77777777" w:rsidR="00915BEF" w:rsidRDefault="00915BEF" w:rsidP="00915BEF">
      <w:r>
        <w:t xml:space="preserve">Article 8- (1) The information provided by the interested parties during the investigation shall be considered confidential within the framework of the provisions specified in Article 6 of the Regulation. </w:t>
      </w:r>
    </w:p>
    <w:p w14:paraId="3AB47969" w14:textId="77777777" w:rsidR="00915BEF" w:rsidRPr="00D27904" w:rsidRDefault="00915BEF" w:rsidP="00915BEF">
      <w:pPr>
        <w:rPr>
          <w:b/>
          <w:bCs/>
        </w:rPr>
      </w:pPr>
      <w:r w:rsidRPr="00D27904">
        <w:rPr>
          <w:b/>
          <w:bCs/>
        </w:rPr>
        <w:t xml:space="preserve">Failure to provide information or incorrect </w:t>
      </w:r>
      <w:proofErr w:type="gramStart"/>
      <w:r w:rsidRPr="00D27904">
        <w:rPr>
          <w:b/>
          <w:bCs/>
        </w:rPr>
        <w:t>information</w:t>
      </w:r>
      <w:proofErr w:type="gramEnd"/>
    </w:p>
    <w:p w14:paraId="38A28DD5" w14:textId="77777777" w:rsidR="00915BEF" w:rsidRDefault="00915BEF" w:rsidP="00915BEF">
      <w:r>
        <w:t xml:space="preserve">Article 9- (1) In accordance with Article 4 of the Regulation, at any stage of the investigation, if the information requested by the General Directorate cannot be provided within the prescribed time or the investigation is blocked, the investigation shall be concluded through the available data. If the information provided by the General Directorate by the relevant persons is found to be incorrect, this information will not be </w:t>
      </w:r>
      <w:proofErr w:type="gramStart"/>
      <w:r>
        <w:t>taken into account</w:t>
      </w:r>
      <w:proofErr w:type="gramEnd"/>
      <w:r>
        <w:t xml:space="preserve">. </w:t>
      </w:r>
    </w:p>
    <w:p w14:paraId="4F27F24E" w14:textId="77777777" w:rsidR="00915BEF" w:rsidRPr="00D27904" w:rsidRDefault="00915BEF" w:rsidP="00915BEF">
      <w:pPr>
        <w:rPr>
          <w:b/>
          <w:bCs/>
        </w:rPr>
      </w:pPr>
      <w:r w:rsidRPr="00D27904">
        <w:rPr>
          <w:b/>
          <w:bCs/>
        </w:rPr>
        <w:t>Duration of investigation</w:t>
      </w:r>
    </w:p>
    <w:p w14:paraId="4A877094" w14:textId="77777777" w:rsidR="00915BEF" w:rsidRDefault="00915BEF" w:rsidP="00915BEF">
      <w:r>
        <w:t xml:space="preserve">Article 10- (1) The investigation shall be carried out by the General Directorate and completed within nine months. If necessary, this period may be extended by six months. </w:t>
      </w:r>
    </w:p>
    <w:p w14:paraId="48F6BA3A" w14:textId="77777777" w:rsidR="00915BEF" w:rsidRPr="00D27904" w:rsidRDefault="00915BEF" w:rsidP="00915BEF">
      <w:pPr>
        <w:rPr>
          <w:b/>
          <w:bCs/>
        </w:rPr>
      </w:pPr>
      <w:r w:rsidRPr="00D27904">
        <w:rPr>
          <w:b/>
          <w:bCs/>
        </w:rPr>
        <w:t>The walk</w:t>
      </w:r>
    </w:p>
    <w:p w14:paraId="3C532274" w14:textId="77777777" w:rsidR="00915BEF" w:rsidRDefault="00915BEF" w:rsidP="00915BEF">
      <w:r>
        <w:t xml:space="preserve">Article 11- (1) This Communiqué shall enter into force on the date of publication. </w:t>
      </w:r>
    </w:p>
    <w:p w14:paraId="5C5D9EBF" w14:textId="77777777" w:rsidR="00915BEF" w:rsidRPr="00D27904" w:rsidRDefault="00915BEF" w:rsidP="00915BEF">
      <w:pPr>
        <w:rPr>
          <w:b/>
          <w:bCs/>
        </w:rPr>
      </w:pPr>
      <w:r w:rsidRPr="00D27904">
        <w:rPr>
          <w:b/>
          <w:bCs/>
        </w:rPr>
        <w:t xml:space="preserve">Don't </w:t>
      </w:r>
      <w:proofErr w:type="gramStart"/>
      <w:r w:rsidRPr="00D27904">
        <w:rPr>
          <w:b/>
          <w:bCs/>
        </w:rPr>
        <w:t>execute</w:t>
      </w:r>
      <w:proofErr w:type="gramEnd"/>
    </w:p>
    <w:p w14:paraId="0E9FE0BA" w14:textId="77777777" w:rsidR="00915BEF" w:rsidRDefault="00915BEF" w:rsidP="00915BEF">
      <w:r>
        <w:t xml:space="preserve">Article 12- (1) The provisions of this Communiqué shall be carried out by the Minister of Trade. </w:t>
      </w:r>
    </w:p>
    <w:p w14:paraId="267D0328" w14:textId="77777777" w:rsidR="00915BEF" w:rsidRDefault="00915BEF" w:rsidP="00915BEF"/>
    <w:p w14:paraId="430C67A3" w14:textId="24EEE93A" w:rsidR="00915BEF" w:rsidRDefault="00915BEF" w:rsidP="00915BEF">
      <w:r>
        <w:t xml:space="preserve">Click here for attachment.  </w:t>
      </w:r>
    </w:p>
    <w:sectPr w:rsidR="00915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5BEF"/>
    <w:rsid w:val="00187C30"/>
    <w:rsid w:val="003019F1"/>
    <w:rsid w:val="003B646A"/>
    <w:rsid w:val="00585A37"/>
    <w:rsid w:val="00607E8F"/>
    <w:rsid w:val="006E3872"/>
    <w:rsid w:val="00841FF7"/>
    <w:rsid w:val="00915BEF"/>
    <w:rsid w:val="00A43EF5"/>
    <w:rsid w:val="00BC4147"/>
    <w:rsid w:val="00BC7FF7"/>
    <w:rsid w:val="00D2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4536"/>
  <w15:chartTrackingRefBased/>
  <w15:docId w15:val="{5190DAE6-3D0C-4FDA-8DD0-781C52CD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1032</Words>
  <Characters>5297</Characters>
  <Application>Microsoft Office Word</Application>
  <DocSecurity>0</DocSecurity>
  <Lines>203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JANECKOVA Miriam (TRADE)</dc:creator>
  <cp:keywords/>
  <dc:description/>
  <cp:lastModifiedBy>JANECKOVA Miriam (TRADE)</cp:lastModifiedBy>
  <cp:revision>1</cp:revision>
  <dcterms:created xsi:type="dcterms:W3CDTF">2023-11-06T10:28:00Z</dcterms:created>
  <dcterms:modified xsi:type="dcterms:W3CDTF">2023-11-06T11:03:00Z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2023-11-06T11:03:45Z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37321bcc-c768-4434-8496-ba80b1870694</vt:lpwstr>
  </property>
  <property fmtid="{D5CDD505-2E9C-101B-9397-08002B2CF9AE}" pid="8" name="MSIP_Label_6bd9ddd1-4d20-43f6-abfa-fc3c07406f94_ContentBits">
    <vt:lpwstr>0</vt:lpwstr>
  </property>
</Properties>
</file>