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BFE2" w14:textId="77777777" w:rsidR="00D464ED" w:rsidRDefault="008E2F70">
      <w:pPr>
        <w:pStyle w:val="Picturecaption10"/>
        <w:framePr w:w="2736" w:h="456" w:wrap="none" w:hAnchor="page" w:x="2945" w:y="155"/>
        <w:ind w:firstLine="160"/>
        <w:rPr>
          <w:sz w:val="20"/>
        </w:rPr>
      </w:pPr>
      <w:r>
        <w:rPr>
          <w:rStyle w:val="Picturecaption1"/>
          <w:rFonts w:ascii="Times New Roman" w:eastAsia="Times New Roman" w:hAnsi="Times New Roman" w:cs="Times New Roman"/>
          <w:color w:val="151515"/>
          <w:sz w:val="20"/>
        </w:rPr>
        <w:t>+ oXMAS + I</w:t>
      </w:r>
    </w:p>
    <w:p w14:paraId="42C91C70" w14:textId="77777777" w:rsidR="00D464ED" w:rsidRDefault="008E2F70">
      <w:pPr>
        <w:pStyle w:val="Picturecaption10"/>
        <w:framePr w:w="2736" w:h="456" w:wrap="none" w:hAnchor="page" w:x="2945" w:y="155"/>
        <w:spacing w:line="230" w:lineRule="auto"/>
        <w:rPr>
          <w:sz w:val="19"/>
        </w:rPr>
      </w:pPr>
      <w:r>
        <w:rPr>
          <w:rStyle w:val="Picturecaption1"/>
          <w:color w:val="151515"/>
          <w:sz w:val="19"/>
        </w:rPr>
        <w:t xml:space="preserve">+ “c” UoO + i + cx: os </w:t>
      </w:r>
      <w:r>
        <w:rPr>
          <w:rStyle w:val="Picturecaption1"/>
          <w:smallCaps/>
          <w:color w:val="151515"/>
          <w:sz w:val="19"/>
        </w:rPr>
        <w:t>a</w:t>
      </w:r>
      <w:r>
        <w:rPr>
          <w:rStyle w:val="Picturecaption1"/>
          <w:color w:val="151515"/>
          <w:sz w:val="19"/>
        </w:rPr>
        <w:t>: © vixs</w:t>
      </w:r>
    </w:p>
    <w:p w14:paraId="3854DEA3" w14:textId="77777777" w:rsidR="00D464ED" w:rsidRDefault="008E2F70">
      <w:pPr>
        <w:pStyle w:val="Picturecaption10"/>
        <w:framePr w:w="144" w:h="250" w:wrap="none" w:hAnchor="page" w:x="6617" w:y="284"/>
        <w:jc w:val="right"/>
        <w:rPr>
          <w:sz w:val="20"/>
        </w:rPr>
      </w:pPr>
      <w:r>
        <w:rPr>
          <w:rStyle w:val="Picturecaption1"/>
          <w:rFonts w:ascii="Times New Roman" w:eastAsia="Times New Roman" w:hAnsi="Times New Roman" w:cs="Times New Roman"/>
          <w:i/>
          <w:color w:val="8A5C03"/>
          <w:sz w:val="20"/>
        </w:rPr>
        <w:t>I</w:t>
      </w:r>
    </w:p>
    <w:p w14:paraId="2AEDE6E9" w14:textId="77777777" w:rsidR="00D464ED" w:rsidRDefault="008E2F70">
      <w:pPr>
        <w:pStyle w:val="Picturecaption10"/>
        <w:framePr w:w="2184" w:h="398" w:wrap="none" w:hAnchor="page" w:x="6996" w:y="294"/>
        <w:rPr>
          <w:sz w:val="30"/>
        </w:rPr>
      </w:pPr>
      <w:r>
        <w:rPr>
          <w:rStyle w:val="Picturecaption1"/>
          <w:rFonts w:ascii="Times New Roman" w:eastAsia="Times New Roman" w:hAnsi="Times New Roman" w:cs="Times New Roman"/>
          <w:color w:val="000000"/>
          <w:sz w:val="20"/>
        </w:rPr>
        <w:t xml:space="preserve">^ LjcdL, âQU ^ H </w:t>
      </w:r>
      <w:r>
        <w:rPr>
          <w:rStyle w:val="Picturecaption1"/>
          <w:i/>
          <w:color w:val="000000"/>
          <w:sz w:val="30"/>
          <w:u w:val="single"/>
        </w:rPr>
        <w:t>i,\</w:t>
      </w:r>
    </w:p>
    <w:p w14:paraId="03C04E5E" w14:textId="77777777" w:rsidR="00D464ED" w:rsidRDefault="008E2F70">
      <w:pPr>
        <w:spacing w:line="360" w:lineRule="exact"/>
      </w:pPr>
      <w:r>
        <w:rPr>
          <w:noProof/>
        </w:rPr>
        <w:drawing>
          <wp:anchor distT="0" distB="0" distL="1856105" distR="1505585" simplePos="0" relativeHeight="62914690" behindDoc="1" locked="0" layoutInCell="1" allowOverlap="1" wp14:anchorId="25CFC664" wp14:editId="2EFAC18C">
            <wp:simplePos x="0" y="0"/>
            <wp:positionH relativeFrom="page">
              <wp:posOffset>3725545</wp:posOffset>
            </wp:positionH>
            <wp:positionV relativeFrom="margin">
              <wp:posOffset>0</wp:posOffset>
            </wp:positionV>
            <wp:extent cx="597535" cy="46355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97535" cy="463550"/>
                    </a:xfrm>
                    <a:prstGeom prst="rect">
                      <a:avLst/>
                    </a:prstGeom>
                  </pic:spPr>
                </pic:pic>
              </a:graphicData>
            </a:graphic>
          </wp:anchor>
        </w:drawing>
      </w:r>
    </w:p>
    <w:p w14:paraId="038B17D6" w14:textId="77777777" w:rsidR="00D464ED" w:rsidRDefault="00D464ED">
      <w:pPr>
        <w:spacing w:after="364" w:line="1" w:lineRule="exact"/>
      </w:pPr>
    </w:p>
    <w:p w14:paraId="0A1E1C40" w14:textId="77777777" w:rsidR="00D464ED" w:rsidRDefault="00D464ED">
      <w:pPr>
        <w:spacing w:line="1" w:lineRule="exact"/>
        <w:sectPr w:rsidR="00D464ED">
          <w:headerReference w:type="even" r:id="rId8"/>
          <w:headerReference w:type="default" r:id="rId9"/>
          <w:footerReference w:type="even" r:id="rId10"/>
          <w:footerReference w:type="default" r:id="rId11"/>
          <w:headerReference w:type="first" r:id="rId12"/>
          <w:footerReference w:type="first" r:id="rId13"/>
          <w:pgSz w:w="12240" w:h="20160"/>
          <w:pgMar w:top="233" w:right="536" w:bottom="3359" w:left="961" w:header="0" w:footer="2931" w:gutter="0"/>
          <w:pgNumType w:start="1"/>
          <w:cols w:space="720"/>
          <w:noEndnote/>
          <w:docGrid w:linePitch="360"/>
        </w:sectPr>
      </w:pPr>
    </w:p>
    <w:p w14:paraId="402E7CDF" w14:textId="77777777" w:rsidR="00D464ED" w:rsidRDefault="008E2F70">
      <w:pPr>
        <w:pStyle w:val="Other10"/>
        <w:pBdr>
          <w:top w:val="single" w:sz="4" w:space="0" w:color="auto"/>
        </w:pBdr>
        <w:spacing w:line="240" w:lineRule="auto"/>
        <w:jc w:val="center"/>
        <w:rPr>
          <w:sz w:val="14"/>
        </w:rPr>
      </w:pPr>
      <w:r>
        <w:rPr>
          <w:rStyle w:val="Other1"/>
          <w:rFonts w:ascii="Arial" w:eastAsia="Arial" w:hAnsi="Arial" w:cs="Arial"/>
          <w:b/>
          <w:color w:val="000000"/>
          <w:sz w:val="14"/>
        </w:rPr>
        <w:t>KINGDOM OF MOROCCO</w:t>
      </w:r>
    </w:p>
    <w:p w14:paraId="527944A3" w14:textId="77777777" w:rsidR="00D464ED" w:rsidRDefault="008E2F70">
      <w:pPr>
        <w:pStyle w:val="Other10"/>
        <w:spacing w:after="80" w:line="240" w:lineRule="auto"/>
        <w:jc w:val="center"/>
        <w:rPr>
          <w:sz w:val="12"/>
        </w:rPr>
      </w:pPr>
      <w:r>
        <w:rPr>
          <w:noProof/>
        </w:rPr>
        <w:drawing>
          <wp:anchor distT="0" distB="0" distL="114300" distR="114300" simplePos="0" relativeHeight="125829378" behindDoc="0" locked="0" layoutInCell="1" allowOverlap="1" wp14:anchorId="64DFDBD1" wp14:editId="7B00D776">
            <wp:simplePos x="0" y="0"/>
            <wp:positionH relativeFrom="page">
              <wp:posOffset>5700395</wp:posOffset>
            </wp:positionH>
            <wp:positionV relativeFrom="paragraph">
              <wp:posOffset>101600</wp:posOffset>
            </wp:positionV>
            <wp:extent cx="1155065" cy="34734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55065" cy="347345"/>
                    </a:xfrm>
                    <a:prstGeom prst="rect">
                      <a:avLst/>
                    </a:prstGeom>
                    <a:noFill/>
                  </wps:spPr>
                  <wps:txbx>
                    <w:txbxContent>
                      <w:p w14:paraId="1A6EA22F" w14:textId="77777777" w:rsidR="00D464ED" w:rsidRDefault="008E2F70">
                        <w:pPr>
                          <w:pStyle w:val="Other10"/>
                          <w:tabs>
                            <w:tab w:val="left" w:pos="1205"/>
                          </w:tabs>
                          <w:spacing w:after="0" w:line="240" w:lineRule="auto"/>
                          <w:rPr>
                            <w:sz w:val="28"/>
                          </w:rPr>
                        </w:pPr>
                        <w:r>
                          <w:rPr>
                            <w:rStyle w:val="Other1"/>
                            <w:rFonts w:ascii="Arial" w:eastAsia="Arial" w:hAnsi="Arial" w:cs="Arial"/>
                            <w:color w:val="0959E5"/>
                            <w:sz w:val="46"/>
                          </w:rPr>
                          <w:t>0 '7</w:t>
                        </w:r>
                        <w:r>
                          <w:rPr>
                            <w:rStyle w:val="Other1"/>
                            <w:color w:val="0959E5"/>
                            <w:sz w:val="28"/>
                          </w:rPr>
                          <w:t>2023</w:t>
                        </w:r>
                      </w:p>
                    </w:txbxContent>
                  </wps:txbx>
                  <wps:bodyPr wrap="none" lIns="0" tIns="0" rIns="0" bIns="0"/>
                </wps:wsp>
              </a:graphicData>
            </a:graphic>
          </wp:anchor>
        </w:drawing>
      </w:r>
      <w:r>
        <w:rPr>
          <w:rStyle w:val="Other1"/>
          <w:rFonts w:ascii="Arial" w:eastAsia="Arial" w:hAnsi="Arial" w:cs="Arial"/>
          <w:b/>
          <w:color w:val="000000"/>
          <w:sz w:val="12"/>
        </w:rPr>
        <w:t>MINISTRY OF INDUSTRY AND TRADE</w:t>
      </w:r>
    </w:p>
    <w:p w14:paraId="114B01F3" w14:textId="77777777" w:rsidR="00D464ED" w:rsidRDefault="008E2F70">
      <w:pPr>
        <w:pStyle w:val="Bodytext10"/>
        <w:tabs>
          <w:tab w:val="left" w:pos="6816"/>
        </w:tabs>
        <w:spacing w:after="580" w:line="240" w:lineRule="auto"/>
      </w:pPr>
      <w:r>
        <w:rPr>
          <w:rStyle w:val="Bodytext1"/>
          <w:color w:val="000000"/>
        </w:rPr>
        <w:t>Directorate-General for Trade</w:t>
      </w:r>
      <w:r>
        <w:rPr>
          <w:rStyle w:val="Bodytext1"/>
          <w:color w:val="000000"/>
        </w:rPr>
        <w:tab/>
        <w:t>Rabat,</w:t>
      </w:r>
    </w:p>
    <w:p w14:paraId="05968DDD" w14:textId="77777777" w:rsidR="00D464ED" w:rsidRDefault="008E2F70">
      <w:pPr>
        <w:pStyle w:val="Bodytext10"/>
        <w:spacing w:after="660" w:line="240" w:lineRule="auto"/>
        <w:ind w:firstLine="640"/>
        <w:jc w:val="both"/>
      </w:pPr>
      <w:r>
        <w:rPr>
          <w:rStyle w:val="Bodytext1"/>
        </w:rPr>
        <w:t>NOTICE FOR IMPORTERS OF WOOD PANELS REVETUS</w:t>
      </w:r>
    </w:p>
    <w:p w14:paraId="7BCD0ECE" w14:textId="77777777" w:rsidR="00D464ED" w:rsidRDefault="008E2F70">
      <w:pPr>
        <w:pStyle w:val="Bodytext10"/>
        <w:spacing w:after="300" w:line="288" w:lineRule="auto"/>
        <w:ind w:left="280"/>
        <w:jc w:val="both"/>
      </w:pPr>
      <w:r>
        <w:rPr>
          <w:rStyle w:val="Bodytext1"/>
        </w:rPr>
        <w:t>Pursuant to Order No 2287.22 of 26 August 2022 extending the safeguard measure applied to coated wood panels under tariff headings 4410.11.20.90; 4410.11.30.90; 4410.19.92.90 and 4410.19.93.90, the Ministry of In</w:t>
      </w:r>
      <w:r>
        <w:rPr>
          <w:rStyle w:val="Bodytext1"/>
        </w:rPr>
        <w:t>dustry and Trade informs importers wishing to benefit from a quota equivalent to 33990 tonnes</w:t>
      </w:r>
      <w:r>
        <w:rPr>
          <w:rStyle w:val="Bodytext1"/>
          <w:vertAlign w:val="superscript"/>
        </w:rPr>
        <w:t>1</w:t>
      </w:r>
      <w:r>
        <w:rPr>
          <w:rStyle w:val="Bodytext1"/>
        </w:rPr>
        <w:t xml:space="preserve"> for the quota year running from 20 September 2023 to 19 September 2024, that they must lodge or send applications by registered post with acknowledgement of rece</w:t>
      </w:r>
      <w:r>
        <w:rPr>
          <w:rStyle w:val="Bodytext1"/>
        </w:rPr>
        <w:t>ipt to the Directorate-General for Trade (Directorate for Defence and Commercial Regulation, Parcelle 14, Business center, wing Nord bd Riad Hay Riad), no later than 16: 30 on 19 September 2023.</w:t>
      </w:r>
    </w:p>
    <w:p w14:paraId="04BDE588" w14:textId="77777777" w:rsidR="00D464ED" w:rsidRDefault="008E2F70">
      <w:pPr>
        <w:pStyle w:val="Bodytext10"/>
        <w:spacing w:after="200" w:line="240" w:lineRule="auto"/>
        <w:ind w:firstLine="340"/>
        <w:jc w:val="both"/>
      </w:pPr>
      <w:r>
        <w:rPr>
          <w:rStyle w:val="Bodytext1"/>
          <w:color w:val="000000"/>
        </w:rPr>
        <w:t>Applications must contain the following documents:</w:t>
      </w:r>
    </w:p>
    <w:p w14:paraId="041B4D14" w14:textId="77777777" w:rsidR="00D464ED" w:rsidRDefault="008E2F70">
      <w:pPr>
        <w:pStyle w:val="Bodytext10"/>
        <w:numPr>
          <w:ilvl w:val="0"/>
          <w:numId w:val="1"/>
        </w:numPr>
        <w:tabs>
          <w:tab w:val="left" w:pos="1005"/>
        </w:tabs>
        <w:spacing w:line="283" w:lineRule="auto"/>
        <w:ind w:left="1000" w:hanging="360"/>
        <w:jc w:val="both"/>
      </w:pPr>
      <w:r>
        <w:rPr>
          <w:rStyle w:val="Bodytext1"/>
        </w:rPr>
        <w:t>For import</w:t>
      </w:r>
      <w:r>
        <w:rPr>
          <w:rStyle w:val="Bodytext1"/>
        </w:rPr>
        <w:t>ers who received shares for the 2022/2023 quota year:</w:t>
      </w:r>
    </w:p>
    <w:p w14:paraId="2668B45C" w14:textId="77777777" w:rsidR="00D464ED" w:rsidRDefault="008E2F70">
      <w:pPr>
        <w:pStyle w:val="Bodytext10"/>
        <w:numPr>
          <w:ilvl w:val="0"/>
          <w:numId w:val="2"/>
        </w:numPr>
        <w:tabs>
          <w:tab w:val="left" w:pos="1268"/>
        </w:tabs>
        <w:spacing w:line="276" w:lineRule="auto"/>
        <w:ind w:left="1260" w:hanging="260"/>
        <w:jc w:val="both"/>
      </w:pPr>
      <w:r>
        <w:rPr>
          <w:rStyle w:val="Bodytext1"/>
        </w:rPr>
        <w:t>A table containing the quantities applied for classified by origin, in accordance with the model in Annex I;</w:t>
      </w:r>
    </w:p>
    <w:p w14:paraId="19DBFAD3" w14:textId="77777777" w:rsidR="00D464ED" w:rsidRDefault="008E2F70">
      <w:pPr>
        <w:pStyle w:val="Bodytext10"/>
        <w:numPr>
          <w:ilvl w:val="0"/>
          <w:numId w:val="2"/>
        </w:numPr>
        <w:tabs>
          <w:tab w:val="left" w:pos="1268"/>
        </w:tabs>
        <w:spacing w:line="276" w:lineRule="auto"/>
        <w:ind w:left="1260" w:hanging="260"/>
        <w:jc w:val="both"/>
      </w:pPr>
      <w:r>
        <w:rPr>
          <w:rStyle w:val="Bodytext1"/>
        </w:rPr>
        <w:t>A declaration on honour by the legal representative of the undertaking in accordance with the</w:t>
      </w:r>
      <w:r>
        <w:rPr>
          <w:rStyle w:val="Bodytext1"/>
        </w:rPr>
        <w:t xml:space="preserve"> model in Annex II, signed and stamped;</w:t>
      </w:r>
    </w:p>
    <w:p w14:paraId="27323C7B" w14:textId="77777777" w:rsidR="00D464ED" w:rsidRDefault="008E2F70">
      <w:pPr>
        <w:pStyle w:val="Bodytext10"/>
        <w:numPr>
          <w:ilvl w:val="0"/>
          <w:numId w:val="2"/>
        </w:numPr>
        <w:tabs>
          <w:tab w:val="left" w:pos="1268"/>
        </w:tabs>
        <w:spacing w:line="264" w:lineRule="auto"/>
        <w:ind w:left="1260" w:hanging="260"/>
        <w:jc w:val="both"/>
      </w:pPr>
      <w:r>
        <w:rPr>
          <w:rStyle w:val="Bodytext1"/>
        </w:rPr>
        <w:t>The summary tables, in Excel format, of import data for the goods claimed during the periods from 20 September 2022 to 19 September 2023, in accordance with the model in Annex III;</w:t>
      </w:r>
    </w:p>
    <w:p w14:paraId="4D470DA1" w14:textId="77777777" w:rsidR="00D464ED" w:rsidRDefault="008E2F70">
      <w:pPr>
        <w:pStyle w:val="Bodytext10"/>
        <w:numPr>
          <w:ilvl w:val="0"/>
          <w:numId w:val="2"/>
        </w:numPr>
        <w:tabs>
          <w:tab w:val="left" w:pos="1268"/>
        </w:tabs>
        <w:spacing w:line="276" w:lineRule="auto"/>
        <w:ind w:left="1260" w:hanging="260"/>
        <w:jc w:val="both"/>
      </w:pPr>
      <w:r>
        <w:rPr>
          <w:rStyle w:val="Bodytext1"/>
        </w:rPr>
        <w:t>The full balance sheet certified fo</w:t>
      </w:r>
      <w:r>
        <w:rPr>
          <w:rStyle w:val="Bodytext1"/>
        </w:rPr>
        <w:t>r the financial year 2022 (full tax base from Table I in Table 20)</w:t>
      </w:r>
      <w:r>
        <w:rPr>
          <w:rStyle w:val="Bodytext1"/>
          <w:color w:val="000000"/>
        </w:rPr>
        <w:t>;</w:t>
      </w:r>
    </w:p>
    <w:p w14:paraId="39E2B640" w14:textId="77777777" w:rsidR="00D464ED" w:rsidRDefault="008E2F70">
      <w:pPr>
        <w:pStyle w:val="Bodytext10"/>
        <w:numPr>
          <w:ilvl w:val="0"/>
          <w:numId w:val="2"/>
        </w:numPr>
        <w:tabs>
          <w:tab w:val="left" w:pos="1268"/>
        </w:tabs>
        <w:spacing w:line="283" w:lineRule="auto"/>
        <w:ind w:left="1260" w:hanging="260"/>
        <w:jc w:val="both"/>
      </w:pPr>
      <w:r>
        <w:rPr>
          <w:rStyle w:val="Bodytext1"/>
        </w:rPr>
        <w:t>For manufacturers, a detailed note describing their production processes from coated wood panels and the human and material resources available to them for processing the panels. In this d</w:t>
      </w:r>
      <w:r>
        <w:rPr>
          <w:rStyle w:val="Bodytext1"/>
        </w:rPr>
        <w:t>escription it is necessary to mention the quantity processed and the quantity sold without further processing.</w:t>
      </w:r>
    </w:p>
    <w:p w14:paraId="49768A25" w14:textId="77777777" w:rsidR="00D464ED" w:rsidRDefault="008E2F70">
      <w:pPr>
        <w:pStyle w:val="Bodytext10"/>
        <w:numPr>
          <w:ilvl w:val="0"/>
          <w:numId w:val="2"/>
        </w:numPr>
        <w:tabs>
          <w:tab w:val="left" w:pos="1268"/>
        </w:tabs>
        <w:spacing w:after="200" w:line="240" w:lineRule="auto"/>
        <w:ind w:left="1260" w:hanging="260"/>
        <w:jc w:val="both"/>
      </w:pPr>
      <w:r>
        <w:rPr>
          <w:rStyle w:val="Bodytext1"/>
        </w:rPr>
        <w:t>An electronic medium (USB stick) containing the summary tables in Annexes I and III duly completed in Excel format.</w:t>
      </w:r>
    </w:p>
    <w:p w14:paraId="639E7F90" w14:textId="77777777" w:rsidR="00D464ED" w:rsidRDefault="008E2F70">
      <w:pPr>
        <w:pStyle w:val="Bodytext10"/>
        <w:numPr>
          <w:ilvl w:val="0"/>
          <w:numId w:val="1"/>
        </w:numPr>
        <w:tabs>
          <w:tab w:val="left" w:pos="1005"/>
        </w:tabs>
        <w:spacing w:line="283" w:lineRule="auto"/>
        <w:ind w:left="1000" w:hanging="360"/>
        <w:jc w:val="both"/>
      </w:pPr>
      <w:r>
        <w:rPr>
          <w:rStyle w:val="Bodytext1"/>
        </w:rPr>
        <w:t>For importers who have not re</w:t>
      </w:r>
      <w:r>
        <w:rPr>
          <w:rStyle w:val="Bodytext1"/>
        </w:rPr>
        <w:t>ceived shares for the 2022/2023 quota year:</w:t>
      </w:r>
    </w:p>
    <w:p w14:paraId="52909426" w14:textId="77777777" w:rsidR="00D464ED" w:rsidRDefault="008E2F70">
      <w:pPr>
        <w:pStyle w:val="Bodytext10"/>
        <w:numPr>
          <w:ilvl w:val="0"/>
          <w:numId w:val="3"/>
        </w:numPr>
        <w:tabs>
          <w:tab w:val="left" w:pos="1268"/>
        </w:tabs>
        <w:spacing w:line="276" w:lineRule="auto"/>
        <w:ind w:left="1260" w:hanging="260"/>
        <w:jc w:val="both"/>
      </w:pPr>
      <w:r>
        <w:rPr>
          <w:rStyle w:val="Bodytext1"/>
        </w:rPr>
        <w:t>A table containing the quantities applied for classified by origin, in accordance with the model in Annex I;</w:t>
      </w:r>
    </w:p>
    <w:p w14:paraId="0F9051AC" w14:textId="77777777" w:rsidR="00D464ED" w:rsidRDefault="008E2F70">
      <w:pPr>
        <w:pStyle w:val="Bodytext10"/>
        <w:numPr>
          <w:ilvl w:val="0"/>
          <w:numId w:val="3"/>
        </w:numPr>
        <w:tabs>
          <w:tab w:val="left" w:pos="1268"/>
        </w:tabs>
        <w:spacing w:line="288" w:lineRule="auto"/>
        <w:ind w:left="1260" w:hanging="340"/>
        <w:jc w:val="both"/>
      </w:pPr>
      <w:r>
        <w:rPr>
          <w:rStyle w:val="Bodytext1"/>
          <w:color w:val="000000"/>
        </w:rPr>
        <w:t>A declaration on honour by the legal representative of the undertaking in accordance with the model in Annex II, signed and stamped;</w:t>
      </w:r>
    </w:p>
    <w:p w14:paraId="2E99DB1F" w14:textId="77777777" w:rsidR="00D464ED" w:rsidRDefault="008E2F70">
      <w:pPr>
        <w:spacing w:line="1" w:lineRule="exact"/>
        <w:sectPr w:rsidR="00D464ED">
          <w:type w:val="continuous"/>
          <w:pgSz w:w="12240" w:h="20160"/>
          <w:pgMar w:top="233" w:right="1228" w:bottom="233" w:left="1269" w:header="0" w:footer="3" w:gutter="0"/>
          <w:cols w:space="720"/>
          <w:noEndnote/>
          <w:docGrid w:linePitch="360"/>
        </w:sectPr>
      </w:pPr>
      <w:r>
        <w:rPr>
          <w:noProof/>
        </w:rPr>
        <w:drawing>
          <wp:anchor distT="0" distB="1444625" distL="0" distR="0" simplePos="0" relativeHeight="125829380" behindDoc="0" locked="0" layoutInCell="1" allowOverlap="1" wp14:anchorId="6A56B157" wp14:editId="1ADE50F7">
            <wp:simplePos x="0" y="0"/>
            <wp:positionH relativeFrom="page">
              <wp:posOffset>1436370</wp:posOffset>
            </wp:positionH>
            <wp:positionV relativeFrom="paragraph">
              <wp:posOffset>0</wp:posOffset>
            </wp:positionV>
            <wp:extent cx="5547360" cy="3625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547360" cy="362585"/>
                    </a:xfrm>
                    <a:prstGeom prst="rect">
                      <a:avLst/>
                    </a:prstGeom>
                    <a:noFill/>
                  </wps:spPr>
                  <wps:txbx>
                    <w:txbxContent>
                      <w:p w14:paraId="2B74F0D8" w14:textId="77777777" w:rsidR="00D464ED" w:rsidRDefault="008E2F70">
                        <w:pPr>
                          <w:pStyle w:val="Bodytext10"/>
                          <w:spacing w:after="0" w:line="259" w:lineRule="auto"/>
                          <w:jc w:val="center"/>
                        </w:pPr>
                        <w:r>
                          <w:rPr>
                            <w:rStyle w:val="Bodytext1"/>
                          </w:rPr>
                          <w:t>• Summary tables, in Excel format, of import data for</w:t>
                        </w:r>
                        <w:r>
                          <w:rPr>
                            <w:rStyle w:val="Bodytext1"/>
                          </w:rPr>
                          <w:br/>
                          <w:t>goods covered by the application, during the periods of the last three years (of</w:t>
                        </w:r>
                      </w:p>
                    </w:txbxContent>
                  </wps:txbx>
                  <wps:bodyPr lIns="0" tIns="0" rIns="0" bIns="0"/>
                </wps:wsp>
              </a:graphicData>
            </a:graphic>
          </wp:anchor>
        </w:drawing>
      </w:r>
      <w:r>
        <w:rPr>
          <w:noProof/>
        </w:rPr>
        <w:drawing>
          <wp:anchor distT="956945" distB="0" distL="0" distR="1301750" simplePos="0" relativeHeight="125829382" behindDoc="0" locked="0" layoutInCell="1" allowOverlap="1" wp14:anchorId="5DD4DEF5" wp14:editId="4A7A44EE">
            <wp:simplePos x="0" y="0"/>
            <wp:positionH relativeFrom="page">
              <wp:posOffset>610235</wp:posOffset>
            </wp:positionH>
            <wp:positionV relativeFrom="paragraph">
              <wp:posOffset>956945</wp:posOffset>
            </wp:positionV>
            <wp:extent cx="304800" cy="85344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4"/>
                    <a:stretch/>
                  </pic:blipFill>
                  <pic:spPr>
                    <a:xfrm>
                      <a:off x="0" y="0"/>
                      <a:ext cx="304800" cy="853440"/>
                    </a:xfrm>
                    <a:prstGeom prst="rect">
                      <a:avLst/>
                    </a:prstGeom>
                  </pic:spPr>
                </pic:pic>
              </a:graphicData>
            </a:graphic>
          </wp:anchor>
        </w:drawing>
      </w:r>
      <w:r>
        <w:rPr>
          <w:noProof/>
        </w:rPr>
        <w:drawing>
          <wp:anchor distT="0" distB="0" distL="0" distR="0" simplePos="0" relativeHeight="251658240" behindDoc="0" locked="0" layoutInCell="1" allowOverlap="1" wp14:anchorId="4FB335D4" wp14:editId="2924D7EA">
            <wp:simplePos x="0" y="0"/>
            <wp:positionH relativeFrom="page">
              <wp:posOffset>975995</wp:posOffset>
            </wp:positionH>
            <wp:positionV relativeFrom="paragraph">
              <wp:posOffset>1459865</wp:posOffset>
            </wp:positionV>
            <wp:extent cx="1237615" cy="311150"/>
            <wp:effectExtent l="0" t="0" r="0" b="0"/>
            <wp:wrapNone/>
            <wp:docPr id="9" name="SHAPE 9"/>
            <wp:cNvGraphicFramePr/>
            <a:graphic xmlns:a="http://schemas.openxmlformats.org/drawingml/2006/main">
              <a:graphicData uri="http://schemas.microsoft.com/office/word/2010/wordprocessingShape">
                <wps:wsp>
                  <wps:cNvSpPr txBox="1"/>
                  <wps:spPr>
                    <a:xfrm>
                      <a:off x="0" y="0"/>
                      <a:ext cx="1237615" cy="311150"/>
                    </a:xfrm>
                    <a:prstGeom prst="rect">
                      <a:avLst/>
                    </a:prstGeom>
                    <a:noFill/>
                  </wps:spPr>
                  <wps:txbx>
                    <w:txbxContent>
                      <w:p w14:paraId="346EF507" w14:textId="77777777" w:rsidR="00D464ED" w:rsidRDefault="008E2F70">
                        <w:pPr>
                          <w:pStyle w:val="Picturecaption10"/>
                          <w:spacing w:after="100"/>
                          <w:rPr>
                            <w:sz w:val="16"/>
                          </w:rPr>
                        </w:pPr>
                        <w:r>
                          <w:rPr>
                            <w:rStyle w:val="Picturecaption1"/>
                            <w:color w:val="000000"/>
                            <w:sz w:val="16"/>
                          </w:rPr>
                          <w:t>Fax: + 212 (0)537 73 9354</w:t>
                        </w:r>
                      </w:p>
                      <w:p w14:paraId="1FBAE1D7" w14:textId="77777777" w:rsidR="00D464ED" w:rsidRDefault="008E2F70">
                        <w:pPr>
                          <w:pStyle w:val="Picturecaption10"/>
                          <w:rPr>
                            <w:sz w:val="16"/>
                          </w:rPr>
                        </w:pPr>
                        <w:hyperlink r:id="rId15" w:history="1">
                          <w:r>
                            <w:rPr>
                              <w:rStyle w:val="Picturecaption1"/>
                              <w:color w:val="000000"/>
                              <w:sz w:val="16"/>
                            </w:rPr>
                            <w:t>www.mcinet.gov.ma</w:t>
                          </w:r>
                        </w:hyperlink>
                      </w:p>
                    </w:txbxContent>
                  </wps:txbx>
                  <wps:bodyPr lIns="0" tIns="0" rIns="0" bIns="0"/>
                </wps:wsp>
              </a:graphicData>
            </a:graphic>
          </wp:anchor>
        </w:drawing>
      </w:r>
      <w:r>
        <w:rPr>
          <w:noProof/>
        </w:rPr>
        <w:drawing>
          <wp:anchor distT="795655" distB="743585" distL="0" distR="0" simplePos="0" relativeHeight="125829383" behindDoc="0" locked="0" layoutInCell="1" allowOverlap="1" wp14:anchorId="057BF3F1" wp14:editId="7F4A2669">
            <wp:simplePos x="0" y="0"/>
            <wp:positionH relativeFrom="page">
              <wp:posOffset>982345</wp:posOffset>
            </wp:positionH>
            <wp:positionV relativeFrom="paragraph">
              <wp:posOffset>795655</wp:posOffset>
            </wp:positionV>
            <wp:extent cx="4404360" cy="2679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404360" cy="267970"/>
                    </a:xfrm>
                    <a:prstGeom prst="rect">
                      <a:avLst/>
                    </a:prstGeom>
                    <a:noFill/>
                  </wps:spPr>
                  <wps:txbx>
                    <w:txbxContent>
                      <w:p w14:paraId="682AF6E8" w14:textId="77777777" w:rsidR="00D464ED" w:rsidRDefault="008E2F70">
                        <w:pPr>
                          <w:pStyle w:val="Other10"/>
                          <w:spacing w:after="0" w:line="254" w:lineRule="auto"/>
                          <w:rPr>
                            <w:sz w:val="16"/>
                          </w:rPr>
                        </w:pPr>
                        <w:r>
                          <w:rPr>
                            <w:rStyle w:val="Other1"/>
                            <w:sz w:val="17"/>
                          </w:rPr>
                          <w:t xml:space="preserve">Of which 80 % originating in the European Union, and 20 % originating in countries outside the European Union. </w:t>
                        </w:r>
                        <w:r>
                          <w:rPr>
                            <w:rStyle w:val="Other1"/>
                            <w:rFonts w:ascii="Arial" w:eastAsia="Arial" w:hAnsi="Arial" w:cs="Arial"/>
                            <w:sz w:val="16"/>
                          </w:rPr>
                          <w:t>Directorate-General for Trade</w:t>
                        </w:r>
                      </w:p>
                    </w:txbxContent>
                  </wps:txbx>
                  <wps:bodyPr lIns="0" tIns="0" rIns="0" bIns="0"/>
                </wps:wsp>
              </a:graphicData>
            </a:graphic>
          </wp:anchor>
        </w:drawing>
      </w:r>
      <w:r>
        <w:rPr>
          <w:noProof/>
        </w:rPr>
        <w:drawing>
          <wp:anchor distT="1106170" distB="350520" distL="0" distR="0" simplePos="0" relativeHeight="125829385" behindDoc="0" locked="0" layoutInCell="1" allowOverlap="1" wp14:anchorId="5AB07D62" wp14:editId="3FC70087">
            <wp:simplePos x="0" y="0"/>
            <wp:positionH relativeFrom="page">
              <wp:posOffset>975995</wp:posOffset>
            </wp:positionH>
            <wp:positionV relativeFrom="paragraph">
              <wp:posOffset>1106170</wp:posOffset>
            </wp:positionV>
            <wp:extent cx="4166870" cy="350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166870" cy="350520"/>
                    </a:xfrm>
                    <a:prstGeom prst="rect">
                      <a:avLst/>
                    </a:prstGeom>
                    <a:noFill/>
                  </wps:spPr>
                  <wps:txbx>
                    <w:txbxContent>
                      <w:p w14:paraId="1DC56267" w14:textId="77777777" w:rsidR="00D464ED" w:rsidRDefault="008E2F70">
                        <w:pPr>
                          <w:pStyle w:val="Other10"/>
                          <w:spacing w:after="0" w:line="360" w:lineRule="auto"/>
                          <w:rPr>
                            <w:sz w:val="16"/>
                          </w:rPr>
                        </w:pPr>
                        <w:r>
                          <w:rPr>
                            <w:rStyle w:val="Other1"/>
                            <w:rFonts w:ascii="Arial" w:eastAsia="Arial" w:hAnsi="Arial" w:cs="Arial"/>
                            <w:color w:val="000000"/>
                            <w:sz w:val="16"/>
                          </w:rPr>
                          <w:t>Address: Plot 14, Aile Nord Bd Riad Business Centre, Hay Riad BP 610, Rabater-Morocco</w:t>
                        </w:r>
                        <w:r>
                          <w:rPr>
                            <w:rStyle w:val="Other1"/>
                            <w:rFonts w:ascii="Arial" w:eastAsia="Arial" w:hAnsi="Arial" w:cs="Arial"/>
                            <w:color w:val="000000"/>
                            <w:sz w:val="16"/>
                          </w:rPr>
                          <w:t xml:space="preserve"> Tel: + 212 (0)537 76 5227</w:t>
                        </w:r>
                      </w:p>
                    </w:txbxContent>
                  </wps:txbx>
                  <wps:bodyPr lIns="0" tIns="0" rIns="0" bIns="0"/>
                </wps:wsp>
              </a:graphicData>
            </a:graphic>
          </wp:anchor>
        </w:drawing>
      </w:r>
      <w:r>
        <w:rPr>
          <w:noProof/>
        </w:rPr>
        <w:drawing>
          <wp:anchor distT="207010" distB="448310" distL="0" distR="0" simplePos="0" relativeHeight="125829387" behindDoc="0" locked="0" layoutInCell="1" allowOverlap="1" wp14:anchorId="506C1269" wp14:editId="5D0B180A">
            <wp:simplePos x="0" y="0"/>
            <wp:positionH relativeFrom="page">
              <wp:posOffset>6364605</wp:posOffset>
            </wp:positionH>
            <wp:positionV relativeFrom="paragraph">
              <wp:posOffset>207010</wp:posOffset>
            </wp:positionV>
            <wp:extent cx="1066800" cy="11518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6"/>
                    <a:stretch/>
                  </pic:blipFill>
                  <pic:spPr>
                    <a:xfrm>
                      <a:off x="0" y="0"/>
                      <a:ext cx="1066800" cy="1151890"/>
                    </a:xfrm>
                    <a:prstGeom prst="rect">
                      <a:avLst/>
                    </a:prstGeom>
                  </pic:spPr>
                </pic:pic>
              </a:graphicData>
            </a:graphic>
          </wp:anchor>
        </w:drawing>
      </w:r>
      <w:r>
        <w:rPr>
          <w:noProof/>
        </w:rPr>
        <w:drawing>
          <wp:anchor distT="0" distB="0" distL="0" distR="0" simplePos="0" relativeHeight="251659264" behindDoc="0" locked="0" layoutInCell="1" allowOverlap="1" wp14:anchorId="0DA625EE" wp14:editId="3A09DD53">
            <wp:simplePos x="0" y="0"/>
            <wp:positionH relativeFrom="page">
              <wp:posOffset>6623685</wp:posOffset>
            </wp:positionH>
            <wp:positionV relativeFrom="paragraph">
              <wp:posOffset>1097280</wp:posOffset>
            </wp:positionV>
            <wp:extent cx="673735" cy="243840"/>
            <wp:effectExtent l="0" t="0" r="0" b="0"/>
            <wp:wrapNone/>
            <wp:docPr id="17" name="SHAPE 17"/>
            <wp:cNvGraphicFramePr/>
            <a:graphic xmlns:a="http://schemas.openxmlformats.org/drawingml/2006/main">
              <a:graphicData uri="http://schemas.microsoft.com/office/word/2010/wordprocessingShape">
                <wps:wsp>
                  <wps:cNvSpPr txBox="1"/>
                  <wps:spPr>
                    <a:xfrm>
                      <a:off x="0" y="0"/>
                      <a:ext cx="673735" cy="243840"/>
                    </a:xfrm>
                    <a:prstGeom prst="rect">
                      <a:avLst/>
                    </a:prstGeom>
                    <a:noFill/>
                  </wps:spPr>
                  <wps:txbx>
                    <w:txbxContent>
                      <w:p w14:paraId="5AFDB562" w14:textId="77777777" w:rsidR="00D464ED" w:rsidRDefault="008E2F70">
                        <w:pPr>
                          <w:pStyle w:val="Picturecaption10"/>
                          <w:tabs>
                            <w:tab w:val="left" w:leader="hyphen" w:pos="658"/>
                            <w:tab w:val="left" w:leader="hyphen" w:pos="749"/>
                          </w:tabs>
                          <w:jc w:val="right"/>
                          <w:rPr>
                            <w:sz w:val="18"/>
                          </w:rPr>
                        </w:pPr>
                        <w:r>
                          <w:rPr>
                            <w:rStyle w:val="Picturecaption1"/>
                            <w:rFonts w:ascii="Times New Roman" w:eastAsia="Times New Roman" w:hAnsi="Times New Roman" w:cs="Times New Roman"/>
                            <w:b/>
                            <w:sz w:val="18"/>
                          </w:rPr>
                          <w:t>—</w:t>
                        </w:r>
                        <w:r>
                          <w:rPr>
                            <w:rStyle w:val="Picturecaption1"/>
                            <w:rFonts w:ascii="Times New Roman" w:eastAsia="Times New Roman" w:hAnsi="Times New Roman" w:cs="Times New Roman"/>
                            <w:b/>
                            <w:sz w:val="18"/>
                          </w:rPr>
                          <w:tab/>
                        </w:r>
                        <w:r>
                          <w:rPr>
                            <w:rStyle w:val="Picturecaption1"/>
                            <w:rFonts w:ascii="Times New Roman" w:eastAsia="Times New Roman" w:hAnsi="Times New Roman" w:cs="Times New Roman"/>
                            <w:b/>
                            <w:sz w:val="18"/>
                          </w:rPr>
                          <w:tab/>
                        </w:r>
                      </w:p>
                      <w:p w14:paraId="52246A22" w14:textId="77777777" w:rsidR="00D464ED" w:rsidRDefault="008E2F70">
                        <w:pPr>
                          <w:pStyle w:val="Picturecaption10"/>
                          <w:spacing w:line="180" w:lineRule="auto"/>
                          <w:jc w:val="right"/>
                          <w:rPr>
                            <w:sz w:val="18"/>
                          </w:rPr>
                        </w:pPr>
                        <w:r>
                          <w:rPr>
                            <w:rStyle w:val="Picturecaption1"/>
                            <w:rFonts w:ascii="Times New Roman" w:eastAsia="Times New Roman" w:hAnsi="Times New Roman" w:cs="Times New Roman"/>
                            <w:b/>
                            <w:sz w:val="18"/>
                          </w:rPr>
                          <w:t>—^ ne dqyX</w:t>
                        </w:r>
                      </w:p>
                    </w:txbxContent>
                  </wps:txbx>
                  <wps:bodyPr lIns="0" tIns="0" rIns="0" bIns="0"/>
                </wps:wsp>
              </a:graphicData>
            </a:graphic>
          </wp:anchor>
        </w:drawing>
      </w:r>
    </w:p>
    <w:p w14:paraId="5F781179" w14:textId="77777777" w:rsidR="00D464ED" w:rsidRDefault="008E2F70">
      <w:pPr>
        <w:pStyle w:val="Bodytext10"/>
        <w:spacing w:line="264" w:lineRule="auto"/>
        <w:ind w:left="1000"/>
        <w:jc w:val="both"/>
      </w:pPr>
      <w:r>
        <w:rPr>
          <w:noProof/>
        </w:rPr>
        <w:lastRenderedPageBreak/>
        <w:drawing>
          <wp:anchor distT="0" distB="0" distL="0" distR="0" simplePos="0" relativeHeight="62914691" behindDoc="1" locked="0" layoutInCell="1" allowOverlap="1" wp14:anchorId="277C8608" wp14:editId="6F2EA251">
            <wp:simplePos x="0" y="0"/>
            <wp:positionH relativeFrom="margin">
              <wp:posOffset>5382895</wp:posOffset>
            </wp:positionH>
            <wp:positionV relativeFrom="margin">
              <wp:posOffset>5894705</wp:posOffset>
            </wp:positionV>
            <wp:extent cx="1249680" cy="124968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7"/>
                    <a:stretch/>
                  </pic:blipFill>
                  <pic:spPr>
                    <a:xfrm>
                      <a:off x="0" y="0"/>
                      <a:ext cx="1249680" cy="1249680"/>
                    </a:xfrm>
                    <a:prstGeom prst="rect">
                      <a:avLst/>
                    </a:prstGeom>
                  </pic:spPr>
                </pic:pic>
              </a:graphicData>
            </a:graphic>
          </wp:anchor>
        </w:drawing>
      </w:r>
      <w:r>
        <w:rPr>
          <w:rStyle w:val="Bodytext1"/>
        </w:rPr>
        <w:t>September 2020 to 19 September 2021, from 20 September 2021 to 20 September 2022 and from 20 September 2022 to 19 September 2023), in accordance with the model in Annex IV;</w:t>
      </w:r>
    </w:p>
    <w:p w14:paraId="1C43274D" w14:textId="77777777" w:rsidR="00D464ED" w:rsidRDefault="008E2F70">
      <w:pPr>
        <w:pStyle w:val="Bodytext10"/>
        <w:numPr>
          <w:ilvl w:val="0"/>
          <w:numId w:val="3"/>
        </w:numPr>
        <w:tabs>
          <w:tab w:val="left" w:pos="967"/>
        </w:tabs>
        <w:spacing w:line="276" w:lineRule="auto"/>
        <w:ind w:left="1000" w:hanging="280"/>
        <w:jc w:val="both"/>
      </w:pPr>
      <w:r>
        <w:rPr>
          <w:rStyle w:val="Bodytext1"/>
        </w:rPr>
        <w:t>The full balance sheet certified as compliant for the financial year 2022 (full tax</w:t>
      </w:r>
      <w:r>
        <w:rPr>
          <w:rStyle w:val="Bodytext1"/>
        </w:rPr>
        <w:t xml:space="preserve"> base from Table I in Table 20).</w:t>
      </w:r>
    </w:p>
    <w:p w14:paraId="57476E5E" w14:textId="77777777" w:rsidR="00D464ED" w:rsidRDefault="008E2F70">
      <w:pPr>
        <w:pStyle w:val="Bodytext10"/>
        <w:numPr>
          <w:ilvl w:val="0"/>
          <w:numId w:val="3"/>
        </w:numPr>
        <w:tabs>
          <w:tab w:val="left" w:pos="967"/>
        </w:tabs>
        <w:spacing w:line="252" w:lineRule="auto"/>
        <w:ind w:firstLine="720"/>
        <w:jc w:val="both"/>
      </w:pPr>
      <w:r>
        <w:rPr>
          <w:rStyle w:val="Bodytext1"/>
        </w:rPr>
        <w:t>A copy of the Certificate of Registration in the Commercial Register (Model J);</w:t>
      </w:r>
    </w:p>
    <w:p w14:paraId="6A61EB3B" w14:textId="77777777" w:rsidR="00D464ED" w:rsidRDefault="008E2F70">
      <w:pPr>
        <w:pStyle w:val="Bodytext10"/>
        <w:numPr>
          <w:ilvl w:val="0"/>
          <w:numId w:val="3"/>
        </w:numPr>
        <w:tabs>
          <w:tab w:val="left" w:pos="998"/>
        </w:tabs>
        <w:spacing w:line="252" w:lineRule="auto"/>
        <w:ind w:firstLine="640"/>
        <w:jc w:val="both"/>
      </w:pPr>
      <w:r>
        <w:rPr>
          <w:rStyle w:val="Bodytext1"/>
        </w:rPr>
        <w:t>A copy of the certificate of registration for business tax (Patente);</w:t>
      </w:r>
    </w:p>
    <w:p w14:paraId="498A2387" w14:textId="77777777" w:rsidR="00D464ED" w:rsidRDefault="008E2F70">
      <w:pPr>
        <w:pStyle w:val="Bodytext10"/>
        <w:numPr>
          <w:ilvl w:val="0"/>
          <w:numId w:val="3"/>
        </w:numPr>
        <w:tabs>
          <w:tab w:val="left" w:pos="904"/>
        </w:tabs>
        <w:spacing w:line="283" w:lineRule="auto"/>
        <w:ind w:left="1000" w:hanging="360"/>
        <w:jc w:val="both"/>
      </w:pPr>
      <w:r>
        <w:rPr>
          <w:rStyle w:val="Bodytext1"/>
        </w:rPr>
        <w:t xml:space="preserve">For manufacturers, a detailed note describing their production processes </w:t>
      </w:r>
      <w:r>
        <w:rPr>
          <w:rStyle w:val="Bodytext1"/>
        </w:rPr>
        <w:t>from coated wood panels and the human and material resources available to them for processing the panels. In this description it is necessary to mention the quantity processed and the quantity sold without further processing.</w:t>
      </w:r>
    </w:p>
    <w:p w14:paraId="5381DDDD" w14:textId="77777777" w:rsidR="00D464ED" w:rsidRDefault="008E2F70">
      <w:pPr>
        <w:pStyle w:val="Bodytext10"/>
        <w:numPr>
          <w:ilvl w:val="0"/>
          <w:numId w:val="3"/>
        </w:numPr>
        <w:tabs>
          <w:tab w:val="left" w:pos="904"/>
        </w:tabs>
        <w:spacing w:after="160" w:line="252" w:lineRule="auto"/>
        <w:ind w:left="1000" w:hanging="360"/>
        <w:jc w:val="both"/>
      </w:pPr>
      <w:r>
        <w:rPr>
          <w:rStyle w:val="Bodytext1"/>
        </w:rPr>
        <w:t>An electronic medium (USB stic</w:t>
      </w:r>
      <w:r>
        <w:rPr>
          <w:rStyle w:val="Bodytext1"/>
        </w:rPr>
        <w:t>k) containing the summary tables in Annexes I and IV duly completed in Excel format.</w:t>
      </w:r>
    </w:p>
    <w:p w14:paraId="38294FBC" w14:textId="77777777" w:rsidR="00D464ED" w:rsidRDefault="008E2F70">
      <w:pPr>
        <w:pStyle w:val="Bodytext10"/>
        <w:spacing w:after="260" w:line="240" w:lineRule="auto"/>
        <w:jc w:val="both"/>
      </w:pPr>
      <w:r>
        <w:rPr>
          <w:rStyle w:val="Bodytext1"/>
        </w:rPr>
        <w:t>Quotas will be allocated among importers on the basis, inter alia, of the import history during the periods referred to above, with priority given to industrial processors</w:t>
      </w:r>
      <w:r>
        <w:rPr>
          <w:rStyle w:val="Bodytext1"/>
        </w:rPr>
        <w:t>;</w:t>
      </w:r>
    </w:p>
    <w:p w14:paraId="23E4C115" w14:textId="77777777" w:rsidR="00D464ED" w:rsidRDefault="008E2F70">
      <w:pPr>
        <w:pStyle w:val="Bodytext10"/>
        <w:spacing w:after="260" w:line="240" w:lineRule="auto"/>
        <w:jc w:val="both"/>
      </w:pPr>
      <w:r>
        <w:rPr>
          <w:rStyle w:val="Bodytext1"/>
        </w:rPr>
        <w:t>The Ministry may use other additional criteria, where it considers it appropriate, in order to ensure a fair distribution.</w:t>
      </w:r>
    </w:p>
    <w:p w14:paraId="19CFF7AE" w14:textId="77777777" w:rsidR="00D464ED" w:rsidRDefault="008E2F70">
      <w:pPr>
        <w:pStyle w:val="Bodytext10"/>
        <w:spacing w:after="260" w:line="252" w:lineRule="auto"/>
        <w:jc w:val="both"/>
      </w:pPr>
      <w:r>
        <w:rPr>
          <w:rStyle w:val="Bodytext1"/>
        </w:rPr>
        <w:t>The results of the distribution will be published on the website of the Ministry of Industry and Trade.</w:t>
      </w:r>
    </w:p>
    <w:p w14:paraId="5A5D98C3" w14:textId="77777777" w:rsidR="00D464ED" w:rsidRDefault="008E2F70">
      <w:pPr>
        <w:pStyle w:val="Bodytext10"/>
        <w:spacing w:after="260" w:line="240" w:lineRule="auto"/>
        <w:jc w:val="both"/>
      </w:pPr>
      <w:r>
        <w:rPr>
          <w:rStyle w:val="Bodytext1"/>
        </w:rPr>
        <w:t>Imports from developing cou</w:t>
      </w:r>
      <w:r>
        <w:rPr>
          <w:rStyle w:val="Bodytext1"/>
        </w:rPr>
        <w:t>ntries listed in Annex V, or under HS codes which are not subject to the said safeguard measure, are not covered by this notice and will not be taken into account for allocation purposes.</w:t>
      </w:r>
    </w:p>
    <w:p w14:paraId="53BA66C7" w14:textId="77777777" w:rsidR="00D464ED" w:rsidRDefault="008E2F70">
      <w:pPr>
        <w:pStyle w:val="Bodytext10"/>
        <w:spacing w:line="240" w:lineRule="auto"/>
        <w:jc w:val="both"/>
      </w:pPr>
      <w:r>
        <w:rPr>
          <w:rStyle w:val="Bodytext1"/>
          <w:color w:val="000000"/>
          <w:u w:val="single"/>
        </w:rPr>
        <w:t>N.B.:</w:t>
      </w:r>
    </w:p>
    <w:p w14:paraId="3105B663" w14:textId="77777777" w:rsidR="00D464ED" w:rsidRDefault="008E2F70">
      <w:pPr>
        <w:pStyle w:val="Bodytext10"/>
        <w:numPr>
          <w:ilvl w:val="0"/>
          <w:numId w:val="4"/>
        </w:numPr>
        <w:tabs>
          <w:tab w:val="left" w:pos="624"/>
        </w:tabs>
        <w:spacing w:after="0" w:line="276" w:lineRule="auto"/>
        <w:ind w:firstLine="280"/>
      </w:pPr>
      <w:r>
        <w:rPr>
          <w:rStyle w:val="Bodytext1"/>
        </w:rPr>
        <w:t>Supporting documents must be ranked in the order indicated in the annexes.</w:t>
      </w:r>
    </w:p>
    <w:p w14:paraId="4332C27D" w14:textId="77777777" w:rsidR="00D464ED" w:rsidRDefault="008E2F70">
      <w:pPr>
        <w:pStyle w:val="Bodytext10"/>
        <w:numPr>
          <w:ilvl w:val="0"/>
          <w:numId w:val="4"/>
        </w:numPr>
        <w:tabs>
          <w:tab w:val="left" w:pos="563"/>
        </w:tabs>
        <w:spacing w:line="276" w:lineRule="auto"/>
        <w:ind w:left="560" w:hanging="280"/>
        <w:jc w:val="both"/>
      </w:pPr>
      <w:r>
        <w:rPr>
          <w:rStyle w:val="Bodytext1"/>
        </w:rPr>
        <w:t>Applications submitted without electronic support or with summary tables in Word or image format or with supporting documents not classified as indicated in the annexes will be reje</w:t>
      </w:r>
      <w:r>
        <w:rPr>
          <w:rStyle w:val="Bodytext1"/>
        </w:rPr>
        <w:t>cted.</w:t>
      </w:r>
    </w:p>
    <w:p w14:paraId="0D5C1D0A" w14:textId="77777777" w:rsidR="00D464ED" w:rsidRDefault="008E2F70">
      <w:pPr>
        <w:pStyle w:val="Bodytext10"/>
        <w:numPr>
          <w:ilvl w:val="0"/>
          <w:numId w:val="4"/>
        </w:numPr>
        <w:tabs>
          <w:tab w:val="left" w:pos="563"/>
        </w:tabs>
        <w:spacing w:line="283" w:lineRule="auto"/>
        <w:ind w:left="560" w:hanging="280"/>
        <w:jc w:val="both"/>
      </w:pPr>
      <w:r>
        <w:rPr>
          <w:rStyle w:val="Bodytext1"/>
        </w:rPr>
        <w:t>If the applications submitted contain inconsistent, incomplete or inaccurate information or data, the Ministry will decide on the action to be taken on such requests.</w:t>
      </w:r>
    </w:p>
    <w:p w14:paraId="21D2C421" w14:textId="77777777" w:rsidR="00D464ED" w:rsidRDefault="008E2F70">
      <w:pPr>
        <w:pStyle w:val="Bodytext10"/>
        <w:numPr>
          <w:ilvl w:val="0"/>
          <w:numId w:val="4"/>
        </w:numPr>
        <w:tabs>
          <w:tab w:val="left" w:pos="624"/>
        </w:tabs>
        <w:spacing w:line="276" w:lineRule="auto"/>
        <w:ind w:firstLine="280"/>
        <w:jc w:val="both"/>
        <w:sectPr w:rsidR="00D464ED">
          <w:footerReference w:type="even" r:id="rId18"/>
          <w:footerReference w:type="default" r:id="rId19"/>
          <w:pgSz w:w="12240" w:h="20160"/>
          <w:pgMar w:top="529" w:right="1180" w:bottom="3763" w:left="1542" w:header="101" w:footer="3" w:gutter="0"/>
          <w:cols w:space="720"/>
          <w:noEndnote/>
          <w:docGrid w:linePitch="360"/>
        </w:sectPr>
      </w:pPr>
      <w:r>
        <w:rPr>
          <w:rStyle w:val="Bodytext1"/>
        </w:rPr>
        <w:t>Requests submitted after the above deadline will not be accepted.</w:t>
      </w:r>
    </w:p>
    <w:p w14:paraId="2DBAE202" w14:textId="77777777" w:rsidR="00D464ED" w:rsidRDefault="008E2F70">
      <w:pPr>
        <w:pStyle w:val="Bodytext10"/>
        <w:spacing w:after="620" w:line="269" w:lineRule="auto"/>
        <w:jc w:val="center"/>
      </w:pPr>
      <w:r>
        <w:rPr>
          <w:rStyle w:val="Bodytext1"/>
          <w:color w:val="000000"/>
        </w:rPr>
        <w:lastRenderedPageBreak/>
        <w:t>QUANTUM REQUESTED</w:t>
      </w:r>
      <w:r>
        <w:rPr>
          <w:rStyle w:val="Bodytext1"/>
          <w:color w:val="000000"/>
        </w:rPr>
        <w:br/>
        <w:t>For the year 2023/2024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1848"/>
        <w:gridCol w:w="2136"/>
        <w:gridCol w:w="2434"/>
      </w:tblGrid>
      <w:tr w:rsidR="00D464ED" w14:paraId="1CBCE18D" w14:textId="77777777">
        <w:tblPrEx>
          <w:tblCellMar>
            <w:top w:w="0" w:type="dxa"/>
            <w:bottom w:w="0" w:type="dxa"/>
          </w:tblCellMar>
        </w:tblPrEx>
        <w:trPr>
          <w:trHeight w:hRule="exact" w:val="490"/>
          <w:jc w:val="center"/>
        </w:trPr>
        <w:tc>
          <w:tcPr>
            <w:tcW w:w="2712" w:type="dxa"/>
            <w:tcBorders>
              <w:top w:val="single" w:sz="4" w:space="0" w:color="auto"/>
              <w:left w:val="single" w:sz="4" w:space="0" w:color="auto"/>
            </w:tcBorders>
            <w:shd w:val="clear" w:color="auto" w:fill="auto"/>
            <w:vAlign w:val="center"/>
          </w:tcPr>
          <w:p w14:paraId="757D2D28" w14:textId="77777777" w:rsidR="00D464ED" w:rsidRDefault="008E2F70">
            <w:pPr>
              <w:pStyle w:val="Other10"/>
              <w:spacing w:after="0" w:line="240" w:lineRule="auto"/>
              <w:jc w:val="center"/>
            </w:pPr>
            <w:r>
              <w:rPr>
                <w:rStyle w:val="Other1"/>
                <w:color w:val="000000"/>
              </w:rPr>
              <w:t>ORIGIN</w:t>
            </w:r>
          </w:p>
        </w:tc>
        <w:tc>
          <w:tcPr>
            <w:tcW w:w="1848" w:type="dxa"/>
            <w:tcBorders>
              <w:top w:val="single" w:sz="4" w:space="0" w:color="auto"/>
              <w:left w:val="single" w:sz="4" w:space="0" w:color="auto"/>
            </w:tcBorders>
            <w:shd w:val="clear" w:color="auto" w:fill="auto"/>
            <w:vAlign w:val="center"/>
          </w:tcPr>
          <w:p w14:paraId="5E3A4DD7" w14:textId="77777777" w:rsidR="00D464ED" w:rsidRDefault="008E2F70">
            <w:pPr>
              <w:pStyle w:val="Other10"/>
              <w:spacing w:after="0" w:line="240" w:lineRule="auto"/>
              <w:jc w:val="center"/>
            </w:pPr>
            <w:r>
              <w:rPr>
                <w:rStyle w:val="Other1"/>
                <w:color w:val="000000"/>
              </w:rPr>
              <w:t>EU</w:t>
            </w:r>
          </w:p>
        </w:tc>
        <w:tc>
          <w:tcPr>
            <w:tcW w:w="2136" w:type="dxa"/>
            <w:tcBorders>
              <w:top w:val="single" w:sz="4" w:space="0" w:color="auto"/>
              <w:left w:val="single" w:sz="4" w:space="0" w:color="auto"/>
            </w:tcBorders>
            <w:shd w:val="clear" w:color="auto" w:fill="auto"/>
            <w:vAlign w:val="center"/>
          </w:tcPr>
          <w:p w14:paraId="7DC92A1C" w14:textId="77777777" w:rsidR="00D464ED" w:rsidRDefault="008E2F70">
            <w:pPr>
              <w:pStyle w:val="Other10"/>
              <w:spacing w:after="0" w:line="240" w:lineRule="auto"/>
              <w:jc w:val="center"/>
            </w:pPr>
            <w:r>
              <w:rPr>
                <w:rStyle w:val="Other1"/>
                <w:color w:val="000000"/>
              </w:rPr>
              <w:t>EXTRA-EU</w:t>
            </w:r>
          </w:p>
        </w:tc>
        <w:tc>
          <w:tcPr>
            <w:tcW w:w="2434" w:type="dxa"/>
            <w:tcBorders>
              <w:top w:val="single" w:sz="4" w:space="0" w:color="auto"/>
              <w:left w:val="single" w:sz="4" w:space="0" w:color="auto"/>
              <w:right w:val="single" w:sz="4" w:space="0" w:color="auto"/>
            </w:tcBorders>
            <w:shd w:val="clear" w:color="auto" w:fill="auto"/>
            <w:vAlign w:val="center"/>
          </w:tcPr>
          <w:p w14:paraId="296181CA" w14:textId="77777777" w:rsidR="00D464ED" w:rsidRDefault="008E2F70">
            <w:pPr>
              <w:pStyle w:val="Other10"/>
              <w:spacing w:after="0" w:line="240" w:lineRule="auto"/>
              <w:jc w:val="center"/>
            </w:pPr>
            <w:r>
              <w:rPr>
                <w:rStyle w:val="Other1"/>
                <w:color w:val="000000"/>
              </w:rPr>
              <w:t>Total</w:t>
            </w:r>
          </w:p>
        </w:tc>
      </w:tr>
      <w:tr w:rsidR="00D464ED" w14:paraId="7B144714" w14:textId="77777777">
        <w:tblPrEx>
          <w:tblCellMar>
            <w:top w:w="0" w:type="dxa"/>
            <w:bottom w:w="0" w:type="dxa"/>
          </w:tblCellMar>
        </w:tblPrEx>
        <w:trPr>
          <w:trHeight w:hRule="exact" w:val="634"/>
          <w:jc w:val="center"/>
        </w:trPr>
        <w:tc>
          <w:tcPr>
            <w:tcW w:w="2712" w:type="dxa"/>
            <w:tcBorders>
              <w:top w:val="single" w:sz="4" w:space="0" w:color="auto"/>
              <w:left w:val="single" w:sz="4" w:space="0" w:color="auto"/>
            </w:tcBorders>
            <w:shd w:val="clear" w:color="auto" w:fill="auto"/>
          </w:tcPr>
          <w:p w14:paraId="1525966C" w14:textId="77777777" w:rsidR="00D464ED" w:rsidRDefault="008E2F70">
            <w:pPr>
              <w:pStyle w:val="Other10"/>
              <w:spacing w:after="0" w:line="300" w:lineRule="auto"/>
            </w:pPr>
            <w:r>
              <w:rPr>
                <w:rStyle w:val="Other1"/>
                <w:color w:val="000000"/>
              </w:rPr>
              <w:t>Quantity applied for in Kilogram</w:t>
            </w:r>
          </w:p>
        </w:tc>
        <w:tc>
          <w:tcPr>
            <w:tcW w:w="1848" w:type="dxa"/>
            <w:tcBorders>
              <w:top w:val="single" w:sz="4" w:space="0" w:color="auto"/>
              <w:left w:val="single" w:sz="4" w:space="0" w:color="auto"/>
            </w:tcBorders>
            <w:shd w:val="clear" w:color="auto" w:fill="auto"/>
          </w:tcPr>
          <w:p w14:paraId="5E08698D" w14:textId="77777777" w:rsidR="00D464ED" w:rsidRDefault="00D464ED">
            <w:pPr>
              <w:rPr>
                <w:sz w:val="10"/>
              </w:rPr>
            </w:pPr>
          </w:p>
        </w:tc>
        <w:tc>
          <w:tcPr>
            <w:tcW w:w="2136" w:type="dxa"/>
            <w:tcBorders>
              <w:top w:val="single" w:sz="4" w:space="0" w:color="auto"/>
              <w:left w:val="single" w:sz="4" w:space="0" w:color="auto"/>
            </w:tcBorders>
            <w:shd w:val="clear" w:color="auto" w:fill="auto"/>
          </w:tcPr>
          <w:p w14:paraId="03C62888" w14:textId="77777777" w:rsidR="00D464ED" w:rsidRDefault="00D464ED">
            <w:pPr>
              <w:rPr>
                <w:sz w:val="10"/>
              </w:rPr>
            </w:pPr>
          </w:p>
        </w:tc>
        <w:tc>
          <w:tcPr>
            <w:tcW w:w="2434" w:type="dxa"/>
            <w:tcBorders>
              <w:top w:val="single" w:sz="4" w:space="0" w:color="auto"/>
              <w:left w:val="single" w:sz="4" w:space="0" w:color="auto"/>
              <w:right w:val="single" w:sz="4" w:space="0" w:color="auto"/>
            </w:tcBorders>
            <w:shd w:val="clear" w:color="auto" w:fill="auto"/>
          </w:tcPr>
          <w:p w14:paraId="640DA8DE" w14:textId="77777777" w:rsidR="00D464ED" w:rsidRDefault="00D464ED">
            <w:pPr>
              <w:rPr>
                <w:sz w:val="10"/>
              </w:rPr>
            </w:pPr>
          </w:p>
        </w:tc>
      </w:tr>
      <w:tr w:rsidR="00D464ED" w14:paraId="0A4D633C" w14:textId="77777777">
        <w:tblPrEx>
          <w:tblCellMar>
            <w:top w:w="0" w:type="dxa"/>
            <w:bottom w:w="0" w:type="dxa"/>
          </w:tblCellMar>
        </w:tblPrEx>
        <w:trPr>
          <w:trHeight w:hRule="exact" w:val="648"/>
          <w:jc w:val="center"/>
        </w:trPr>
        <w:tc>
          <w:tcPr>
            <w:tcW w:w="2712" w:type="dxa"/>
            <w:tcBorders>
              <w:top w:val="single" w:sz="4" w:space="0" w:color="auto"/>
              <w:left w:val="single" w:sz="4" w:space="0" w:color="auto"/>
              <w:bottom w:val="single" w:sz="4" w:space="0" w:color="auto"/>
            </w:tcBorders>
            <w:shd w:val="clear" w:color="auto" w:fill="auto"/>
          </w:tcPr>
          <w:p w14:paraId="53F7C2D3" w14:textId="77777777" w:rsidR="00D464ED" w:rsidRDefault="008E2F70">
            <w:pPr>
              <w:pStyle w:val="Other10"/>
              <w:spacing w:after="0" w:line="293" w:lineRule="auto"/>
            </w:pPr>
            <w:r>
              <w:rPr>
                <w:rStyle w:val="Other1"/>
                <w:color w:val="000000"/>
              </w:rPr>
              <w:t>Quantity applied for in m</w:t>
            </w:r>
            <w:r>
              <w:rPr>
                <w:rStyle w:val="Other1"/>
                <w:color w:val="000000"/>
                <w:vertAlign w:val="superscript"/>
              </w:rPr>
              <w:t>2</w:t>
            </w:r>
          </w:p>
        </w:tc>
        <w:tc>
          <w:tcPr>
            <w:tcW w:w="1848" w:type="dxa"/>
            <w:tcBorders>
              <w:top w:val="single" w:sz="4" w:space="0" w:color="auto"/>
              <w:left w:val="single" w:sz="4" w:space="0" w:color="auto"/>
              <w:bottom w:val="single" w:sz="4" w:space="0" w:color="auto"/>
            </w:tcBorders>
            <w:shd w:val="clear" w:color="auto" w:fill="auto"/>
          </w:tcPr>
          <w:p w14:paraId="62F9FC88" w14:textId="77777777" w:rsidR="00D464ED" w:rsidRDefault="00D464ED">
            <w:pPr>
              <w:rPr>
                <w:sz w:val="10"/>
              </w:rPr>
            </w:pPr>
          </w:p>
        </w:tc>
        <w:tc>
          <w:tcPr>
            <w:tcW w:w="2136" w:type="dxa"/>
            <w:tcBorders>
              <w:top w:val="single" w:sz="4" w:space="0" w:color="auto"/>
              <w:left w:val="single" w:sz="4" w:space="0" w:color="auto"/>
              <w:bottom w:val="single" w:sz="4" w:space="0" w:color="auto"/>
            </w:tcBorders>
            <w:shd w:val="clear" w:color="auto" w:fill="auto"/>
          </w:tcPr>
          <w:p w14:paraId="2B59CC1E" w14:textId="77777777" w:rsidR="00D464ED" w:rsidRDefault="00D464ED">
            <w:pPr>
              <w:rPr>
                <w:sz w:val="10"/>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2EF86527" w14:textId="77777777" w:rsidR="00D464ED" w:rsidRDefault="00D464ED">
            <w:pPr>
              <w:rPr>
                <w:sz w:val="10"/>
              </w:rPr>
            </w:pPr>
          </w:p>
        </w:tc>
      </w:tr>
    </w:tbl>
    <w:p w14:paraId="55E4B502" w14:textId="77777777" w:rsidR="00D464ED" w:rsidRDefault="00D464ED">
      <w:pPr>
        <w:spacing w:after="39" w:line="1" w:lineRule="exact"/>
      </w:pPr>
    </w:p>
    <w:p w14:paraId="4201011E" w14:textId="77777777" w:rsidR="00D464ED" w:rsidRDefault="008E2F70">
      <w:pPr>
        <w:framePr w:w="1704" w:h="1680" w:wrap="notBeside" w:vAnchor="text" w:hAnchor="text" w:x="7815" w:y="1"/>
        <w:rPr>
          <w:sz w:val="2"/>
        </w:rPr>
      </w:pPr>
      <w:r>
        <w:rPr>
          <w:noProof/>
        </w:rPr>
        <w:drawing>
          <wp:inline distT="0" distB="0" distL="0" distR="0" wp14:anchorId="6B15ED37" wp14:editId="433A577C">
            <wp:extent cx="1085215" cy="106680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tretch/>
                  </pic:blipFill>
                  <pic:spPr>
                    <a:xfrm>
                      <a:off x="0" y="0"/>
                      <a:ext cx="1085215" cy="1066800"/>
                    </a:xfrm>
                    <a:prstGeom prst="rect">
                      <a:avLst/>
                    </a:prstGeom>
                  </pic:spPr>
                </pic:pic>
              </a:graphicData>
            </a:graphic>
          </wp:inline>
        </w:drawing>
      </w:r>
    </w:p>
    <w:p w14:paraId="3B94AB40" w14:textId="77777777" w:rsidR="00D464ED" w:rsidRDefault="008E2F70">
      <w:pPr>
        <w:spacing w:line="1" w:lineRule="exact"/>
        <w:sectPr w:rsidR="00D464ED">
          <w:headerReference w:type="even" r:id="rId21"/>
          <w:headerReference w:type="default" r:id="rId22"/>
          <w:footerReference w:type="even" r:id="rId23"/>
          <w:footerReference w:type="default" r:id="rId24"/>
          <w:pgSz w:w="12240" w:h="20160"/>
          <w:pgMar w:top="2094" w:right="1174" w:bottom="3767" w:left="1547" w:header="0" w:footer="3" w:gutter="0"/>
          <w:cols w:space="720"/>
          <w:noEndnote/>
          <w:docGrid w:linePitch="360"/>
        </w:sectPr>
      </w:pPr>
      <w:r>
        <w:rPr>
          <w:noProof/>
        </w:rPr>
        <w:drawing>
          <wp:anchor distT="0" distB="0" distL="4961890" distR="600710" simplePos="0" relativeHeight="125829388" behindDoc="0" locked="0" layoutInCell="1" allowOverlap="1" wp14:anchorId="303AF74E" wp14:editId="612E3B35">
            <wp:simplePos x="0" y="0"/>
            <wp:positionH relativeFrom="column">
              <wp:posOffset>5077460</wp:posOffset>
            </wp:positionH>
            <wp:positionV relativeFrom="paragraph">
              <wp:posOffset>563880</wp:posOffset>
            </wp:positionV>
            <wp:extent cx="481330" cy="24701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481330" cy="247015"/>
                    </a:xfrm>
                    <a:prstGeom prst="rect">
                      <a:avLst/>
                    </a:prstGeom>
                    <a:noFill/>
                  </wps:spPr>
                  <wps:txbx>
                    <w:txbxContent>
                      <w:p w14:paraId="14F0645A" w14:textId="77777777" w:rsidR="00D464ED" w:rsidRDefault="008E2F70">
                        <w:pPr>
                          <w:pStyle w:val="Picturecaption10"/>
                          <w:spacing w:line="283" w:lineRule="auto"/>
                        </w:pPr>
                        <w:r>
                          <w:rPr>
                            <w:rStyle w:val="Picturecaption1"/>
                            <w:b/>
                          </w:rPr>
                          <w:t>\ ftàterede\ É of Cor</w:t>
                        </w:r>
                      </w:p>
                    </w:txbxContent>
                  </wps:txbx>
                  <wps:bodyPr lIns="0" tIns="0" rIns="0" bIns="0"/>
                </wps:wsp>
              </a:graphicData>
            </a:graphic>
          </wp:anchor>
        </w:drawing>
      </w:r>
    </w:p>
    <w:p w14:paraId="517A7770" w14:textId="77777777" w:rsidR="00D464ED" w:rsidRDefault="008E2F70">
      <w:pPr>
        <w:pStyle w:val="Heading110"/>
        <w:keepNext/>
        <w:keepLines/>
        <w:spacing w:after="1240"/>
        <w:ind w:left="0"/>
      </w:pPr>
      <w:bookmarkStart w:id="0" w:name="bookmark0"/>
      <w:r>
        <w:rPr>
          <w:rStyle w:val="Heading11"/>
          <w:b/>
        </w:rPr>
        <w:lastRenderedPageBreak/>
        <w:t>MODEL OF DECLARATION ON HONOUR</w:t>
      </w:r>
      <w:bookmarkEnd w:id="0"/>
    </w:p>
    <w:p w14:paraId="6244DE93" w14:textId="77777777" w:rsidR="00D464ED" w:rsidRDefault="008E2F70">
      <w:pPr>
        <w:pStyle w:val="Heading110"/>
        <w:keepNext/>
        <w:keepLines/>
        <w:spacing w:after="600"/>
        <w:ind w:left="0"/>
      </w:pPr>
      <w:bookmarkStart w:id="1" w:name="bookmark2"/>
      <w:r>
        <w:rPr>
          <w:rStyle w:val="Heading11"/>
          <w:b/>
        </w:rPr>
        <w:t>DECLARATION ON HONOUR</w:t>
      </w:r>
      <w:bookmarkEnd w:id="1"/>
    </w:p>
    <w:p w14:paraId="071B93E8" w14:textId="77777777" w:rsidR="00D464ED" w:rsidRDefault="008E2F70">
      <w:pPr>
        <w:pStyle w:val="Bodytext10"/>
        <w:tabs>
          <w:tab w:val="left" w:leader="dot" w:pos="5183"/>
        </w:tabs>
        <w:spacing w:after="0" w:line="384" w:lineRule="auto"/>
        <w:ind w:left="1180"/>
      </w:pPr>
      <w:r>
        <w:rPr>
          <w:rStyle w:val="Bodytext1"/>
        </w:rPr>
        <w:t xml:space="preserve">I, the undersigned, </w:t>
      </w:r>
      <w:r>
        <w:rPr>
          <w:rStyle w:val="Bodytext1"/>
          <w:color w:val="000000"/>
        </w:rPr>
        <w:tab/>
        <w:t xml:space="preserve"> </w:t>
      </w:r>
      <w:r>
        <w:rPr>
          <w:rStyle w:val="Bodytext1"/>
        </w:rPr>
        <w:t>in my capacity as legal representative of the company</w:t>
      </w:r>
    </w:p>
    <w:p w14:paraId="4805F157" w14:textId="77777777" w:rsidR="00D464ED" w:rsidRDefault="008E2F70">
      <w:pPr>
        <w:pStyle w:val="Bodytext10"/>
        <w:tabs>
          <w:tab w:val="left" w:leader="dot" w:pos="4890"/>
        </w:tabs>
        <w:spacing w:after="800" w:line="384" w:lineRule="auto"/>
        <w:ind w:left="1180" w:right="1140" w:firstLine="20"/>
      </w:pPr>
      <w:r>
        <w:rPr>
          <w:rStyle w:val="Bodytext1"/>
        </w:rPr>
        <w:t>declares on his honour that the data in my 2023/2024 quota application file, relating to the tariff rate quotas for coated wood panels, are correct.</w:t>
      </w:r>
    </w:p>
    <w:p w14:paraId="27086A14" w14:textId="77777777" w:rsidR="00D464ED" w:rsidRDefault="008E2F70">
      <w:pPr>
        <w:pStyle w:val="Heading110"/>
        <w:keepNext/>
        <w:keepLines/>
        <w:ind w:left="6180"/>
        <w:jc w:val="left"/>
      </w:pPr>
      <w:bookmarkStart w:id="2" w:name="bookmark4"/>
      <w:r>
        <w:rPr>
          <w:rStyle w:val="Heading11"/>
          <w:b/>
          <w:color w:val="151515"/>
        </w:rPr>
        <w:t>Date, stamp and signature</w:t>
      </w:r>
      <w:bookmarkEnd w:id="2"/>
    </w:p>
    <w:p w14:paraId="08DA4215" w14:textId="77777777" w:rsidR="00D464ED" w:rsidRDefault="008E2F70">
      <w:pPr>
        <w:framePr w:w="1704" w:h="1694" w:wrap="notBeside" w:vAnchor="text" w:hAnchor="text" w:x="9865" w:y="1"/>
        <w:rPr>
          <w:sz w:val="2"/>
        </w:rPr>
      </w:pPr>
      <w:r>
        <w:rPr>
          <w:noProof/>
        </w:rPr>
        <w:drawing>
          <wp:inline distT="0" distB="0" distL="0" distR="0" wp14:anchorId="45A25238" wp14:editId="7F3912BE">
            <wp:extent cx="1085215" cy="1078865"/>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stretch/>
                  </pic:blipFill>
                  <pic:spPr>
                    <a:xfrm>
                      <a:off x="0" y="0"/>
                      <a:ext cx="1085215" cy="1078865"/>
                    </a:xfrm>
                    <a:prstGeom prst="rect">
                      <a:avLst/>
                    </a:prstGeom>
                  </pic:spPr>
                </pic:pic>
              </a:graphicData>
            </a:graphic>
          </wp:inline>
        </w:drawing>
      </w:r>
    </w:p>
    <w:p w14:paraId="3825D7AD" w14:textId="77777777" w:rsidR="00D464ED" w:rsidRDefault="008E2F70">
      <w:pPr>
        <w:spacing w:line="1" w:lineRule="exact"/>
        <w:sectPr w:rsidR="00D464ED">
          <w:pgSz w:w="12240" w:h="20160"/>
          <w:pgMar w:top="2398" w:right="334" w:bottom="3774" w:left="338" w:header="0" w:footer="3" w:gutter="0"/>
          <w:cols w:space="720"/>
          <w:noEndnote/>
          <w:docGrid w:linePitch="360"/>
        </w:sectPr>
      </w:pPr>
      <w:r>
        <w:rPr>
          <w:noProof/>
        </w:rPr>
        <w:drawing>
          <wp:anchor distT="0" distB="0" distL="6263640" distR="749935" simplePos="0" relativeHeight="125829390" behindDoc="0" locked="0" layoutInCell="1" allowOverlap="1" wp14:anchorId="4B911283" wp14:editId="177FFF70">
            <wp:simplePos x="0" y="0"/>
            <wp:positionH relativeFrom="column">
              <wp:posOffset>6626225</wp:posOffset>
            </wp:positionH>
            <wp:positionV relativeFrom="paragraph">
              <wp:posOffset>899160</wp:posOffset>
            </wp:positionV>
            <wp:extent cx="332105" cy="14922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332105" cy="149225"/>
                    </a:xfrm>
                    <a:prstGeom prst="rect">
                      <a:avLst/>
                    </a:prstGeom>
                    <a:noFill/>
                  </wps:spPr>
                  <wps:txbx>
                    <w:txbxContent>
                      <w:p w14:paraId="5C4C6909" w14:textId="77777777" w:rsidR="00D464ED" w:rsidRDefault="008E2F70">
                        <w:pPr>
                          <w:pStyle w:val="Picturecaption10"/>
                          <w:rPr>
                            <w:sz w:val="18"/>
                          </w:rPr>
                        </w:pPr>
                        <w:r>
                          <w:rPr>
                            <w:rStyle w:val="Picturecaption1"/>
                            <w:i/>
                            <w:sz w:val="19"/>
                          </w:rPr>
                          <w:t>‘my dla</w:t>
                        </w:r>
                        <w:r>
                          <w:rPr>
                            <w:rStyle w:val="Picturecaption1"/>
                            <w:rFonts w:ascii="Times New Roman" w:eastAsia="Times New Roman" w:hAnsi="Times New Roman" w:cs="Times New Roman"/>
                            <w:b/>
                            <w:sz w:val="18"/>
                          </w:rPr>
                          <w:t>’</w:t>
                        </w:r>
                      </w:p>
                    </w:txbxContent>
                  </wps:txbx>
                  <wps:bodyPr lIns="0" tIns="0" rIns="0" bIns="0"/>
                </wps:wsp>
              </a:graphicData>
            </a:graphic>
          </wp:anchor>
        </w:drawing>
      </w:r>
      <w:r>
        <w:rPr>
          <w:noProof/>
        </w:rPr>
        <w:drawing>
          <wp:anchor distT="0" distB="0" distL="6263640" distR="252730" simplePos="0" relativeHeight="125829392" behindDoc="0" locked="0" layoutInCell="1" allowOverlap="1" wp14:anchorId="247728FB" wp14:editId="0A6BEEFE">
            <wp:simplePos x="0" y="0"/>
            <wp:positionH relativeFrom="column">
              <wp:posOffset>6382385</wp:posOffset>
            </wp:positionH>
            <wp:positionV relativeFrom="paragraph">
              <wp:posOffset>567055</wp:posOffset>
            </wp:positionV>
            <wp:extent cx="829310" cy="25590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829310" cy="255905"/>
                    </a:xfrm>
                    <a:prstGeom prst="rect">
                      <a:avLst/>
                    </a:prstGeom>
                    <a:noFill/>
                  </wps:spPr>
                  <wps:txbx>
                    <w:txbxContent>
                      <w:p w14:paraId="45D89E9E" w14:textId="77777777" w:rsidR="00D464ED" w:rsidRDefault="008E2F70">
                        <w:pPr>
                          <w:pStyle w:val="Picturecaption10"/>
                          <w:spacing w:line="293" w:lineRule="auto"/>
                          <w:jc w:val="center"/>
                        </w:pPr>
                        <w:r>
                          <w:rPr>
                            <w:rStyle w:val="Picturecaption1"/>
                            <w:b/>
                          </w:rPr>
                          <w:t>y DEVELOPYZLJ\ tldutatmera TZ</w:t>
                        </w:r>
                      </w:p>
                    </w:txbxContent>
                  </wps:txbx>
                  <wps:bodyPr lIns="0" tIns="0" rIns="0" bIns="0"/>
                </wps:wsp>
              </a:graphicData>
            </a:graphic>
          </wp:anchor>
        </w:drawing>
      </w:r>
    </w:p>
    <w:p w14:paraId="1ECFDC98" w14:textId="77777777" w:rsidR="00D464ED" w:rsidRDefault="00D464ED">
      <w:pPr>
        <w:spacing w:line="240" w:lineRule="exact"/>
        <w:rPr>
          <w:sz w:val="19"/>
        </w:rPr>
      </w:pPr>
    </w:p>
    <w:p w14:paraId="274E7768" w14:textId="77777777" w:rsidR="00D464ED" w:rsidRDefault="00D464ED">
      <w:pPr>
        <w:spacing w:before="46" w:after="46" w:line="240" w:lineRule="exact"/>
        <w:rPr>
          <w:sz w:val="19"/>
        </w:rPr>
      </w:pPr>
    </w:p>
    <w:p w14:paraId="08478F80" w14:textId="77777777" w:rsidR="00D464ED" w:rsidRDefault="00D464ED">
      <w:pPr>
        <w:spacing w:line="1" w:lineRule="exact"/>
        <w:sectPr w:rsidR="00D464ED">
          <w:headerReference w:type="even" r:id="rId26"/>
          <w:headerReference w:type="default" r:id="rId27"/>
          <w:footerReference w:type="even" r:id="rId28"/>
          <w:footerReference w:type="default" r:id="rId29"/>
          <w:pgSz w:w="12240" w:h="20160"/>
          <w:pgMar w:top="1872" w:right="318" w:bottom="4430" w:left="354" w:header="0" w:footer="3" w:gutter="0"/>
          <w:cols w:space="720"/>
          <w:noEndnote/>
          <w:docGrid w:linePitch="360"/>
        </w:sectPr>
      </w:pPr>
    </w:p>
    <w:p w14:paraId="3C58D640" w14:textId="77777777" w:rsidR="00D464ED" w:rsidRDefault="008E2F70">
      <w:pPr>
        <w:pStyle w:val="Bodytext10"/>
        <w:spacing w:after="800" w:line="293" w:lineRule="auto"/>
        <w:jc w:val="center"/>
      </w:pPr>
      <w:r>
        <w:rPr>
          <w:rStyle w:val="Bodytext1"/>
          <w:color w:val="000000"/>
          <w:u w:val="single"/>
        </w:rPr>
        <w:t>IMPORT HISTORY FOR COMPANIES WITH</w:t>
      </w:r>
      <w:r>
        <w:rPr>
          <w:rStyle w:val="Bodytext1"/>
          <w:color w:val="000000"/>
          <w:u w:val="single"/>
        </w:rPr>
        <w:br/>
      </w:r>
      <w:r>
        <w:rPr>
          <w:rStyle w:val="Bodytext1"/>
          <w:color w:val="000000"/>
          <w:u w:val="single"/>
        </w:rPr>
        <w:t>BENEFIT OF THE 2022/2023 QUOTA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850"/>
        <w:gridCol w:w="710"/>
        <w:gridCol w:w="797"/>
        <w:gridCol w:w="1930"/>
        <w:gridCol w:w="1930"/>
        <w:gridCol w:w="1344"/>
        <w:gridCol w:w="1349"/>
        <w:gridCol w:w="1382"/>
      </w:tblGrid>
      <w:tr w:rsidR="00D464ED" w14:paraId="23A23094" w14:textId="77777777">
        <w:tblPrEx>
          <w:tblCellMar>
            <w:top w:w="0" w:type="dxa"/>
            <w:bottom w:w="0" w:type="dxa"/>
          </w:tblCellMar>
        </w:tblPrEx>
        <w:trPr>
          <w:trHeight w:hRule="exact" w:val="1075"/>
          <w:jc w:val="center"/>
        </w:trPr>
        <w:tc>
          <w:tcPr>
            <w:tcW w:w="1277" w:type="dxa"/>
            <w:tcBorders>
              <w:top w:val="single" w:sz="4" w:space="0" w:color="auto"/>
            </w:tcBorders>
            <w:shd w:val="clear" w:color="auto" w:fill="auto"/>
            <w:vAlign w:val="center"/>
          </w:tcPr>
          <w:p w14:paraId="37202A4B" w14:textId="77777777" w:rsidR="00D464ED" w:rsidRDefault="008E2F70">
            <w:pPr>
              <w:pStyle w:val="Other10"/>
              <w:spacing w:after="0" w:line="240" w:lineRule="auto"/>
              <w:rPr>
                <w:sz w:val="20"/>
              </w:rPr>
            </w:pPr>
            <w:r>
              <w:rPr>
                <w:rStyle w:val="Other1"/>
                <w:color w:val="000000"/>
                <w:sz w:val="20"/>
              </w:rPr>
              <w:t>YEARS</w:t>
            </w:r>
          </w:p>
        </w:tc>
        <w:tc>
          <w:tcPr>
            <w:tcW w:w="850" w:type="dxa"/>
            <w:tcBorders>
              <w:top w:val="single" w:sz="4" w:space="0" w:color="auto"/>
              <w:left w:val="single" w:sz="4" w:space="0" w:color="auto"/>
            </w:tcBorders>
            <w:shd w:val="clear" w:color="auto" w:fill="auto"/>
          </w:tcPr>
          <w:p w14:paraId="68035F4D" w14:textId="77777777" w:rsidR="00D464ED" w:rsidRDefault="008E2F70">
            <w:pPr>
              <w:pStyle w:val="Other10"/>
              <w:spacing w:after="0" w:line="240" w:lineRule="auto"/>
              <w:rPr>
                <w:sz w:val="20"/>
              </w:rPr>
            </w:pPr>
            <w:r>
              <w:rPr>
                <w:rStyle w:val="Other1"/>
                <w:color w:val="000000"/>
                <w:sz w:val="20"/>
              </w:rPr>
              <w:t>HS No of the product</w:t>
            </w:r>
          </w:p>
        </w:tc>
        <w:tc>
          <w:tcPr>
            <w:tcW w:w="710" w:type="dxa"/>
            <w:tcBorders>
              <w:top w:val="single" w:sz="4" w:space="0" w:color="auto"/>
              <w:left w:val="single" w:sz="4" w:space="0" w:color="auto"/>
            </w:tcBorders>
            <w:shd w:val="clear" w:color="auto" w:fill="auto"/>
            <w:vAlign w:val="center"/>
          </w:tcPr>
          <w:p w14:paraId="646C07EE" w14:textId="77777777" w:rsidR="00D464ED" w:rsidRDefault="008E2F70">
            <w:pPr>
              <w:pStyle w:val="Other10"/>
              <w:spacing w:after="0" w:line="240" w:lineRule="auto"/>
              <w:rPr>
                <w:sz w:val="20"/>
              </w:rPr>
            </w:pPr>
            <w:r>
              <w:rPr>
                <w:rStyle w:val="Other1"/>
                <w:color w:val="000000"/>
                <w:sz w:val="20"/>
              </w:rPr>
              <w:t>NO.</w:t>
            </w:r>
          </w:p>
          <w:p w14:paraId="1F791213" w14:textId="77777777" w:rsidR="00D464ED" w:rsidRDefault="008E2F70">
            <w:pPr>
              <w:pStyle w:val="Other10"/>
              <w:spacing w:after="0" w:line="240" w:lineRule="auto"/>
              <w:rPr>
                <w:sz w:val="20"/>
              </w:rPr>
            </w:pPr>
            <w:r>
              <w:rPr>
                <w:rStyle w:val="Other1"/>
                <w:color w:val="000000"/>
                <w:sz w:val="20"/>
              </w:rPr>
              <w:t>DUM</w:t>
            </w:r>
          </w:p>
        </w:tc>
        <w:tc>
          <w:tcPr>
            <w:tcW w:w="797" w:type="dxa"/>
            <w:tcBorders>
              <w:top w:val="single" w:sz="4" w:space="0" w:color="auto"/>
              <w:left w:val="single" w:sz="4" w:space="0" w:color="auto"/>
            </w:tcBorders>
            <w:shd w:val="clear" w:color="auto" w:fill="auto"/>
            <w:vAlign w:val="center"/>
          </w:tcPr>
          <w:p w14:paraId="02B729DD" w14:textId="77777777" w:rsidR="00D464ED" w:rsidRDefault="008E2F70">
            <w:pPr>
              <w:pStyle w:val="Other10"/>
              <w:spacing w:after="0" w:line="233" w:lineRule="auto"/>
              <w:rPr>
                <w:sz w:val="20"/>
              </w:rPr>
            </w:pPr>
            <w:r>
              <w:rPr>
                <w:rStyle w:val="Other1"/>
                <w:color w:val="000000"/>
                <w:sz w:val="20"/>
              </w:rPr>
              <w:t>THE DATE</w:t>
            </w:r>
          </w:p>
          <w:p w14:paraId="47CDB749" w14:textId="77777777" w:rsidR="00D464ED" w:rsidRDefault="008E2F70">
            <w:pPr>
              <w:pStyle w:val="Other10"/>
              <w:spacing w:after="0" w:line="233" w:lineRule="auto"/>
              <w:rPr>
                <w:sz w:val="20"/>
              </w:rPr>
            </w:pPr>
            <w:r>
              <w:rPr>
                <w:rStyle w:val="Other1"/>
                <w:color w:val="000000"/>
                <w:sz w:val="20"/>
              </w:rPr>
              <w:t>OF THE DUM</w:t>
            </w:r>
          </w:p>
        </w:tc>
        <w:tc>
          <w:tcPr>
            <w:tcW w:w="1930" w:type="dxa"/>
            <w:tcBorders>
              <w:top w:val="single" w:sz="4" w:space="0" w:color="auto"/>
              <w:left w:val="single" w:sz="4" w:space="0" w:color="auto"/>
            </w:tcBorders>
            <w:shd w:val="clear" w:color="auto" w:fill="auto"/>
            <w:vAlign w:val="center"/>
          </w:tcPr>
          <w:p w14:paraId="39FD479C" w14:textId="77777777" w:rsidR="00D464ED" w:rsidRDefault="008E2F70">
            <w:pPr>
              <w:pStyle w:val="Other10"/>
              <w:tabs>
                <w:tab w:val="left" w:pos="1411"/>
              </w:tabs>
              <w:spacing w:after="0" w:line="233" w:lineRule="auto"/>
              <w:rPr>
                <w:sz w:val="20"/>
              </w:rPr>
            </w:pPr>
            <w:r>
              <w:rPr>
                <w:rStyle w:val="Other1"/>
                <w:color w:val="000000"/>
                <w:sz w:val="20"/>
              </w:rPr>
              <w:t>NO.</w:t>
            </w:r>
            <w:r>
              <w:rPr>
                <w:rStyle w:val="Other1"/>
                <w:color w:val="000000"/>
                <w:sz w:val="20"/>
              </w:rPr>
              <w:tab/>
              <w:t>OF</w:t>
            </w:r>
          </w:p>
          <w:p w14:paraId="44B0FF38" w14:textId="77777777" w:rsidR="00D464ED" w:rsidRDefault="008E2F70">
            <w:pPr>
              <w:pStyle w:val="Other10"/>
              <w:spacing w:after="0" w:line="233" w:lineRule="auto"/>
              <w:rPr>
                <w:sz w:val="20"/>
              </w:rPr>
            </w:pPr>
            <w:r>
              <w:rPr>
                <w:rStyle w:val="Other1"/>
                <w:color w:val="000000"/>
                <w:sz w:val="20"/>
              </w:rPr>
              <w:t>IMPORTATION ENGAGEMENT (Portnet)</w:t>
            </w:r>
          </w:p>
        </w:tc>
        <w:tc>
          <w:tcPr>
            <w:tcW w:w="1930" w:type="dxa"/>
            <w:tcBorders>
              <w:top w:val="single" w:sz="4" w:space="0" w:color="auto"/>
              <w:left w:val="single" w:sz="4" w:space="0" w:color="auto"/>
            </w:tcBorders>
            <w:shd w:val="clear" w:color="auto" w:fill="auto"/>
            <w:vAlign w:val="center"/>
          </w:tcPr>
          <w:p w14:paraId="553BCF20" w14:textId="77777777" w:rsidR="00D464ED" w:rsidRDefault="008E2F70">
            <w:pPr>
              <w:pStyle w:val="Other10"/>
              <w:tabs>
                <w:tab w:val="left" w:pos="1406"/>
              </w:tabs>
              <w:spacing w:after="0" w:line="240" w:lineRule="auto"/>
              <w:rPr>
                <w:sz w:val="20"/>
              </w:rPr>
            </w:pPr>
            <w:r>
              <w:rPr>
                <w:rStyle w:val="Other1"/>
                <w:color w:val="000000"/>
                <w:sz w:val="20"/>
              </w:rPr>
              <w:t>THE DATE</w:t>
            </w:r>
            <w:r>
              <w:rPr>
                <w:rStyle w:val="Other1"/>
                <w:color w:val="000000"/>
                <w:sz w:val="20"/>
              </w:rPr>
              <w:tab/>
              <w:t>OF</w:t>
            </w:r>
          </w:p>
          <w:p w14:paraId="7285D8E9" w14:textId="77777777" w:rsidR="00D464ED" w:rsidRDefault="008E2F70">
            <w:pPr>
              <w:pStyle w:val="Other10"/>
              <w:spacing w:after="0" w:line="240" w:lineRule="auto"/>
              <w:rPr>
                <w:sz w:val="20"/>
              </w:rPr>
            </w:pPr>
            <w:r>
              <w:rPr>
                <w:rStyle w:val="Other1"/>
                <w:color w:val="000000"/>
                <w:sz w:val="20"/>
              </w:rPr>
              <w:t>THE IMPORT UNDERTAKING</w:t>
            </w:r>
          </w:p>
        </w:tc>
        <w:tc>
          <w:tcPr>
            <w:tcW w:w="1344" w:type="dxa"/>
            <w:tcBorders>
              <w:top w:val="single" w:sz="4" w:space="0" w:color="auto"/>
              <w:left w:val="single" w:sz="4" w:space="0" w:color="auto"/>
            </w:tcBorders>
            <w:shd w:val="clear" w:color="auto" w:fill="auto"/>
            <w:vAlign w:val="center"/>
          </w:tcPr>
          <w:p w14:paraId="13DF5E21" w14:textId="77777777" w:rsidR="00D464ED" w:rsidRDefault="008E2F70">
            <w:pPr>
              <w:pStyle w:val="Other10"/>
              <w:spacing w:after="0" w:line="240" w:lineRule="auto"/>
              <w:rPr>
                <w:sz w:val="20"/>
              </w:rPr>
            </w:pPr>
            <w:r>
              <w:rPr>
                <w:rStyle w:val="Other1"/>
                <w:color w:val="000000"/>
                <w:sz w:val="20"/>
              </w:rPr>
              <w:t>COUNTRIES</w:t>
            </w:r>
          </w:p>
          <w:p w14:paraId="7B2AD8A6" w14:textId="77777777" w:rsidR="00D464ED" w:rsidRDefault="008E2F70">
            <w:pPr>
              <w:pStyle w:val="Other10"/>
              <w:spacing w:after="0" w:line="240" w:lineRule="auto"/>
              <w:rPr>
                <w:sz w:val="20"/>
              </w:rPr>
            </w:pPr>
            <w:r>
              <w:rPr>
                <w:rStyle w:val="Other1"/>
                <w:color w:val="000000"/>
                <w:sz w:val="20"/>
              </w:rPr>
              <w:t>ORIGIN</w:t>
            </w:r>
          </w:p>
        </w:tc>
        <w:tc>
          <w:tcPr>
            <w:tcW w:w="1349" w:type="dxa"/>
            <w:tcBorders>
              <w:top w:val="single" w:sz="4" w:space="0" w:color="auto"/>
              <w:left w:val="single" w:sz="4" w:space="0" w:color="auto"/>
            </w:tcBorders>
            <w:shd w:val="clear" w:color="auto" w:fill="auto"/>
            <w:vAlign w:val="center"/>
          </w:tcPr>
          <w:p w14:paraId="35C64F24" w14:textId="77777777" w:rsidR="00D464ED" w:rsidRDefault="008E2F70">
            <w:pPr>
              <w:pStyle w:val="Other10"/>
              <w:spacing w:after="0" w:line="240" w:lineRule="auto"/>
              <w:rPr>
                <w:sz w:val="20"/>
              </w:rPr>
            </w:pPr>
            <w:r>
              <w:rPr>
                <w:rStyle w:val="Other1"/>
                <w:color w:val="000000"/>
                <w:sz w:val="20"/>
              </w:rPr>
              <w:t>SCHEME</w:t>
            </w:r>
          </w:p>
          <w:p w14:paraId="13D6F538" w14:textId="77777777" w:rsidR="00D464ED" w:rsidRDefault="008E2F70">
            <w:pPr>
              <w:pStyle w:val="Other10"/>
              <w:spacing w:after="0" w:line="240" w:lineRule="auto"/>
              <w:rPr>
                <w:sz w:val="20"/>
              </w:rPr>
            </w:pPr>
            <w:r>
              <w:rPr>
                <w:rStyle w:val="Other1"/>
                <w:color w:val="000000"/>
                <w:sz w:val="20"/>
              </w:rPr>
              <w:t>CUSTOMS</w:t>
            </w:r>
          </w:p>
        </w:tc>
        <w:tc>
          <w:tcPr>
            <w:tcW w:w="1382" w:type="dxa"/>
            <w:tcBorders>
              <w:top w:val="single" w:sz="4" w:space="0" w:color="auto"/>
              <w:left w:val="single" w:sz="4" w:space="0" w:color="auto"/>
            </w:tcBorders>
            <w:shd w:val="clear" w:color="auto" w:fill="auto"/>
            <w:vAlign w:val="center"/>
          </w:tcPr>
          <w:p w14:paraId="388A105A" w14:textId="77777777" w:rsidR="00D464ED" w:rsidRDefault="008E2F70">
            <w:pPr>
              <w:pStyle w:val="Other10"/>
              <w:spacing w:after="0" w:line="230" w:lineRule="auto"/>
              <w:rPr>
                <w:sz w:val="20"/>
              </w:rPr>
            </w:pPr>
            <w:r>
              <w:rPr>
                <w:rStyle w:val="Other1"/>
                <w:color w:val="000000"/>
                <w:sz w:val="20"/>
              </w:rPr>
              <w:t>Quantum (Kilogram)</w:t>
            </w:r>
          </w:p>
        </w:tc>
      </w:tr>
      <w:tr w:rsidR="00D464ED" w14:paraId="62281F3B" w14:textId="77777777">
        <w:tblPrEx>
          <w:tblCellMar>
            <w:top w:w="0" w:type="dxa"/>
            <w:bottom w:w="0" w:type="dxa"/>
          </w:tblCellMar>
        </w:tblPrEx>
        <w:trPr>
          <w:trHeight w:hRule="exact" w:val="360"/>
          <w:jc w:val="center"/>
        </w:trPr>
        <w:tc>
          <w:tcPr>
            <w:tcW w:w="1277" w:type="dxa"/>
            <w:vMerge w:val="restart"/>
            <w:tcBorders>
              <w:top w:val="single" w:sz="4" w:space="0" w:color="auto"/>
            </w:tcBorders>
            <w:shd w:val="clear" w:color="auto" w:fill="auto"/>
            <w:vAlign w:val="center"/>
          </w:tcPr>
          <w:p w14:paraId="202E561D" w14:textId="77777777" w:rsidR="00D464ED" w:rsidRDefault="008E2F70">
            <w:pPr>
              <w:pStyle w:val="Other10"/>
              <w:spacing w:after="0" w:line="240" w:lineRule="auto"/>
              <w:rPr>
                <w:sz w:val="20"/>
              </w:rPr>
            </w:pPr>
            <w:r>
              <w:rPr>
                <w:rStyle w:val="Other1"/>
                <w:color w:val="000000"/>
                <w:sz w:val="20"/>
              </w:rPr>
              <w:t>20 September</w:t>
            </w:r>
          </w:p>
          <w:p w14:paraId="2CAA60CA" w14:textId="77777777" w:rsidR="00D464ED" w:rsidRDefault="008E2F70">
            <w:pPr>
              <w:pStyle w:val="Other10"/>
              <w:spacing w:after="0" w:line="240" w:lineRule="auto"/>
              <w:rPr>
                <w:sz w:val="20"/>
              </w:rPr>
            </w:pPr>
            <w:r>
              <w:rPr>
                <w:rStyle w:val="Other1"/>
                <w:color w:val="000000"/>
                <w:sz w:val="20"/>
              </w:rPr>
              <w:t>2022 to 19</w:t>
            </w:r>
          </w:p>
          <w:p w14:paraId="1F4FFF73" w14:textId="77777777" w:rsidR="00D464ED" w:rsidRDefault="008E2F70">
            <w:pPr>
              <w:pStyle w:val="Other10"/>
              <w:spacing w:after="0" w:line="240" w:lineRule="auto"/>
              <w:rPr>
                <w:sz w:val="20"/>
              </w:rPr>
            </w:pPr>
            <w:r>
              <w:rPr>
                <w:rStyle w:val="Other1"/>
                <w:color w:val="000000"/>
                <w:sz w:val="20"/>
              </w:rPr>
              <w:t>September</w:t>
            </w:r>
          </w:p>
          <w:p w14:paraId="5B079EFD" w14:textId="77777777" w:rsidR="00D464ED" w:rsidRDefault="008E2F70">
            <w:pPr>
              <w:pStyle w:val="Other10"/>
              <w:spacing w:after="0" w:line="240" w:lineRule="auto"/>
              <w:rPr>
                <w:sz w:val="20"/>
              </w:rPr>
            </w:pPr>
            <w:r>
              <w:rPr>
                <w:rStyle w:val="Other1"/>
                <w:color w:val="000000"/>
                <w:sz w:val="20"/>
              </w:rPr>
              <w:t>2023</w:t>
            </w:r>
          </w:p>
        </w:tc>
        <w:tc>
          <w:tcPr>
            <w:tcW w:w="850" w:type="dxa"/>
            <w:tcBorders>
              <w:top w:val="single" w:sz="4" w:space="0" w:color="auto"/>
              <w:left w:val="single" w:sz="4" w:space="0" w:color="auto"/>
            </w:tcBorders>
            <w:shd w:val="clear" w:color="auto" w:fill="auto"/>
          </w:tcPr>
          <w:p w14:paraId="4E6B434D"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0401B053"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4FD62157"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64C9E17E"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2FDC8547"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39F1BADA"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099A10AB"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767E30EE" w14:textId="77777777" w:rsidR="00D464ED" w:rsidRDefault="00D464ED">
            <w:pPr>
              <w:rPr>
                <w:sz w:val="10"/>
              </w:rPr>
            </w:pPr>
          </w:p>
        </w:tc>
      </w:tr>
      <w:tr w:rsidR="00D464ED" w14:paraId="043C9E69" w14:textId="77777777">
        <w:tblPrEx>
          <w:tblCellMar>
            <w:top w:w="0" w:type="dxa"/>
            <w:bottom w:w="0" w:type="dxa"/>
          </w:tblCellMar>
        </w:tblPrEx>
        <w:trPr>
          <w:trHeight w:hRule="exact" w:val="355"/>
          <w:jc w:val="center"/>
        </w:trPr>
        <w:tc>
          <w:tcPr>
            <w:tcW w:w="1277" w:type="dxa"/>
            <w:vMerge/>
            <w:shd w:val="clear" w:color="auto" w:fill="auto"/>
            <w:vAlign w:val="center"/>
          </w:tcPr>
          <w:p w14:paraId="3843158B" w14:textId="77777777" w:rsidR="00D464ED" w:rsidRDefault="00D464ED"/>
        </w:tc>
        <w:tc>
          <w:tcPr>
            <w:tcW w:w="850" w:type="dxa"/>
            <w:tcBorders>
              <w:top w:val="single" w:sz="4" w:space="0" w:color="auto"/>
              <w:left w:val="single" w:sz="4" w:space="0" w:color="auto"/>
            </w:tcBorders>
            <w:shd w:val="clear" w:color="auto" w:fill="auto"/>
          </w:tcPr>
          <w:p w14:paraId="009E39AF"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5117AD4A"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145FCB00"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39FB7925"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7F63587B"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214650EF"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219BAA2E"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6BDC79E1" w14:textId="77777777" w:rsidR="00D464ED" w:rsidRDefault="00D464ED">
            <w:pPr>
              <w:rPr>
                <w:sz w:val="10"/>
              </w:rPr>
            </w:pPr>
          </w:p>
        </w:tc>
      </w:tr>
      <w:tr w:rsidR="00D464ED" w14:paraId="16B9560C" w14:textId="77777777">
        <w:tblPrEx>
          <w:tblCellMar>
            <w:top w:w="0" w:type="dxa"/>
            <w:bottom w:w="0" w:type="dxa"/>
          </w:tblCellMar>
        </w:tblPrEx>
        <w:trPr>
          <w:trHeight w:hRule="exact" w:val="355"/>
          <w:jc w:val="center"/>
        </w:trPr>
        <w:tc>
          <w:tcPr>
            <w:tcW w:w="1277" w:type="dxa"/>
            <w:vMerge/>
            <w:shd w:val="clear" w:color="auto" w:fill="auto"/>
            <w:vAlign w:val="center"/>
          </w:tcPr>
          <w:p w14:paraId="2495C464" w14:textId="77777777" w:rsidR="00D464ED" w:rsidRDefault="00D464ED"/>
        </w:tc>
        <w:tc>
          <w:tcPr>
            <w:tcW w:w="850" w:type="dxa"/>
            <w:tcBorders>
              <w:top w:val="single" w:sz="4" w:space="0" w:color="auto"/>
              <w:left w:val="single" w:sz="4" w:space="0" w:color="auto"/>
            </w:tcBorders>
            <w:shd w:val="clear" w:color="auto" w:fill="auto"/>
          </w:tcPr>
          <w:p w14:paraId="209BE42E"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178D86DD"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2B7B9112"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3E792FA3"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4A2560B9"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16FC7140"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6D916822"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7E54CFEB" w14:textId="77777777" w:rsidR="00D464ED" w:rsidRDefault="00D464ED">
            <w:pPr>
              <w:rPr>
                <w:sz w:val="10"/>
              </w:rPr>
            </w:pPr>
          </w:p>
        </w:tc>
      </w:tr>
      <w:tr w:rsidR="00D464ED" w14:paraId="351FB2F3" w14:textId="77777777">
        <w:tblPrEx>
          <w:tblCellMar>
            <w:top w:w="0" w:type="dxa"/>
            <w:bottom w:w="0" w:type="dxa"/>
          </w:tblCellMar>
        </w:tblPrEx>
        <w:trPr>
          <w:trHeight w:hRule="exact" w:val="360"/>
          <w:jc w:val="center"/>
        </w:trPr>
        <w:tc>
          <w:tcPr>
            <w:tcW w:w="1277" w:type="dxa"/>
            <w:vMerge/>
            <w:shd w:val="clear" w:color="auto" w:fill="auto"/>
            <w:vAlign w:val="center"/>
          </w:tcPr>
          <w:p w14:paraId="5F26BE95" w14:textId="77777777" w:rsidR="00D464ED" w:rsidRDefault="00D464ED"/>
        </w:tc>
        <w:tc>
          <w:tcPr>
            <w:tcW w:w="850" w:type="dxa"/>
            <w:tcBorders>
              <w:top w:val="single" w:sz="4" w:space="0" w:color="auto"/>
              <w:left w:val="single" w:sz="4" w:space="0" w:color="auto"/>
            </w:tcBorders>
            <w:shd w:val="clear" w:color="auto" w:fill="auto"/>
          </w:tcPr>
          <w:p w14:paraId="6C6A4B1E"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44D0BACE"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169B42E3"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5D61ADF8"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075BE315"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6B2343E4"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42F06290"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1B01F4F9" w14:textId="77777777" w:rsidR="00D464ED" w:rsidRDefault="00D464ED">
            <w:pPr>
              <w:rPr>
                <w:sz w:val="10"/>
              </w:rPr>
            </w:pPr>
          </w:p>
        </w:tc>
      </w:tr>
      <w:tr w:rsidR="00D464ED" w14:paraId="32B18EA9" w14:textId="77777777">
        <w:tblPrEx>
          <w:tblCellMar>
            <w:top w:w="0" w:type="dxa"/>
            <w:bottom w:w="0" w:type="dxa"/>
          </w:tblCellMar>
        </w:tblPrEx>
        <w:trPr>
          <w:trHeight w:hRule="exact" w:val="355"/>
          <w:jc w:val="center"/>
        </w:trPr>
        <w:tc>
          <w:tcPr>
            <w:tcW w:w="1277" w:type="dxa"/>
            <w:vMerge/>
            <w:shd w:val="clear" w:color="auto" w:fill="auto"/>
            <w:vAlign w:val="center"/>
          </w:tcPr>
          <w:p w14:paraId="1C20DA7D" w14:textId="77777777" w:rsidR="00D464ED" w:rsidRDefault="00D464ED"/>
        </w:tc>
        <w:tc>
          <w:tcPr>
            <w:tcW w:w="850" w:type="dxa"/>
            <w:tcBorders>
              <w:top w:val="single" w:sz="4" w:space="0" w:color="auto"/>
              <w:left w:val="single" w:sz="4" w:space="0" w:color="auto"/>
            </w:tcBorders>
            <w:shd w:val="clear" w:color="auto" w:fill="auto"/>
          </w:tcPr>
          <w:p w14:paraId="336AA874"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1DCD4914"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67793D0F"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31285C84"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7471F54A"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52DC00B5"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5D13FE16"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63078621" w14:textId="77777777" w:rsidR="00D464ED" w:rsidRDefault="00D464ED">
            <w:pPr>
              <w:rPr>
                <w:sz w:val="10"/>
              </w:rPr>
            </w:pPr>
          </w:p>
        </w:tc>
      </w:tr>
      <w:tr w:rsidR="00D464ED" w14:paraId="07DEA6CF" w14:textId="77777777">
        <w:tblPrEx>
          <w:tblCellMar>
            <w:top w:w="0" w:type="dxa"/>
            <w:bottom w:w="0" w:type="dxa"/>
          </w:tblCellMar>
        </w:tblPrEx>
        <w:trPr>
          <w:trHeight w:hRule="exact" w:val="355"/>
          <w:jc w:val="center"/>
        </w:trPr>
        <w:tc>
          <w:tcPr>
            <w:tcW w:w="1277" w:type="dxa"/>
            <w:vMerge/>
            <w:shd w:val="clear" w:color="auto" w:fill="auto"/>
            <w:vAlign w:val="center"/>
          </w:tcPr>
          <w:p w14:paraId="60BAA7BC" w14:textId="77777777" w:rsidR="00D464ED" w:rsidRDefault="00D464ED"/>
        </w:tc>
        <w:tc>
          <w:tcPr>
            <w:tcW w:w="850" w:type="dxa"/>
            <w:tcBorders>
              <w:top w:val="single" w:sz="4" w:space="0" w:color="auto"/>
              <w:left w:val="single" w:sz="4" w:space="0" w:color="auto"/>
            </w:tcBorders>
            <w:shd w:val="clear" w:color="auto" w:fill="auto"/>
          </w:tcPr>
          <w:p w14:paraId="73C1B5EE"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696D551C"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2266F182"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624BD600"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125DACAC"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2EB600D3"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174A7D4A"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1FB5432C" w14:textId="77777777" w:rsidR="00D464ED" w:rsidRDefault="00D464ED">
            <w:pPr>
              <w:rPr>
                <w:sz w:val="10"/>
              </w:rPr>
            </w:pPr>
          </w:p>
        </w:tc>
      </w:tr>
      <w:tr w:rsidR="00D464ED" w14:paraId="202869CC" w14:textId="77777777">
        <w:tblPrEx>
          <w:tblCellMar>
            <w:top w:w="0" w:type="dxa"/>
            <w:bottom w:w="0" w:type="dxa"/>
          </w:tblCellMar>
        </w:tblPrEx>
        <w:trPr>
          <w:trHeight w:hRule="exact" w:val="360"/>
          <w:jc w:val="center"/>
        </w:trPr>
        <w:tc>
          <w:tcPr>
            <w:tcW w:w="1277" w:type="dxa"/>
            <w:vMerge/>
            <w:shd w:val="clear" w:color="auto" w:fill="auto"/>
            <w:vAlign w:val="center"/>
          </w:tcPr>
          <w:p w14:paraId="03B2130B" w14:textId="77777777" w:rsidR="00D464ED" w:rsidRDefault="00D464ED"/>
        </w:tc>
        <w:tc>
          <w:tcPr>
            <w:tcW w:w="850" w:type="dxa"/>
            <w:tcBorders>
              <w:top w:val="single" w:sz="4" w:space="0" w:color="auto"/>
              <w:left w:val="single" w:sz="4" w:space="0" w:color="auto"/>
            </w:tcBorders>
            <w:shd w:val="clear" w:color="auto" w:fill="auto"/>
          </w:tcPr>
          <w:p w14:paraId="6191372E"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1AFEC3AB"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3AA53670"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6F262CD1"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26924EBB"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55E318B3"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043770C9"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5DEE75C2" w14:textId="77777777" w:rsidR="00D464ED" w:rsidRDefault="00D464ED">
            <w:pPr>
              <w:rPr>
                <w:sz w:val="10"/>
              </w:rPr>
            </w:pPr>
          </w:p>
        </w:tc>
      </w:tr>
      <w:tr w:rsidR="00D464ED" w14:paraId="09A6ACC6" w14:textId="77777777">
        <w:tblPrEx>
          <w:tblCellMar>
            <w:top w:w="0" w:type="dxa"/>
            <w:bottom w:w="0" w:type="dxa"/>
          </w:tblCellMar>
        </w:tblPrEx>
        <w:trPr>
          <w:trHeight w:hRule="exact" w:val="355"/>
          <w:jc w:val="center"/>
        </w:trPr>
        <w:tc>
          <w:tcPr>
            <w:tcW w:w="1277" w:type="dxa"/>
            <w:vMerge/>
            <w:shd w:val="clear" w:color="auto" w:fill="auto"/>
            <w:vAlign w:val="center"/>
          </w:tcPr>
          <w:p w14:paraId="496F742D" w14:textId="77777777" w:rsidR="00D464ED" w:rsidRDefault="00D464ED"/>
        </w:tc>
        <w:tc>
          <w:tcPr>
            <w:tcW w:w="850" w:type="dxa"/>
            <w:tcBorders>
              <w:top w:val="single" w:sz="4" w:space="0" w:color="auto"/>
              <w:left w:val="single" w:sz="4" w:space="0" w:color="auto"/>
            </w:tcBorders>
            <w:shd w:val="clear" w:color="auto" w:fill="auto"/>
          </w:tcPr>
          <w:p w14:paraId="53C8BD9C" w14:textId="77777777" w:rsidR="00D464ED" w:rsidRDefault="00D464ED">
            <w:pPr>
              <w:rPr>
                <w:sz w:val="10"/>
              </w:rPr>
            </w:pPr>
          </w:p>
        </w:tc>
        <w:tc>
          <w:tcPr>
            <w:tcW w:w="710" w:type="dxa"/>
            <w:tcBorders>
              <w:top w:val="single" w:sz="4" w:space="0" w:color="auto"/>
              <w:left w:val="single" w:sz="4" w:space="0" w:color="auto"/>
            </w:tcBorders>
            <w:shd w:val="clear" w:color="auto" w:fill="auto"/>
          </w:tcPr>
          <w:p w14:paraId="571EECA7" w14:textId="77777777" w:rsidR="00D464ED" w:rsidRDefault="00D464ED">
            <w:pPr>
              <w:rPr>
                <w:sz w:val="10"/>
              </w:rPr>
            </w:pPr>
          </w:p>
        </w:tc>
        <w:tc>
          <w:tcPr>
            <w:tcW w:w="797" w:type="dxa"/>
            <w:tcBorders>
              <w:top w:val="single" w:sz="4" w:space="0" w:color="auto"/>
              <w:left w:val="single" w:sz="4" w:space="0" w:color="auto"/>
            </w:tcBorders>
            <w:shd w:val="clear" w:color="auto" w:fill="auto"/>
          </w:tcPr>
          <w:p w14:paraId="58699A7C"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66585C63" w14:textId="77777777" w:rsidR="00D464ED" w:rsidRDefault="00D464ED">
            <w:pPr>
              <w:rPr>
                <w:sz w:val="10"/>
              </w:rPr>
            </w:pPr>
          </w:p>
        </w:tc>
        <w:tc>
          <w:tcPr>
            <w:tcW w:w="1930" w:type="dxa"/>
            <w:tcBorders>
              <w:top w:val="single" w:sz="4" w:space="0" w:color="auto"/>
              <w:left w:val="single" w:sz="4" w:space="0" w:color="auto"/>
            </w:tcBorders>
            <w:shd w:val="clear" w:color="auto" w:fill="auto"/>
          </w:tcPr>
          <w:p w14:paraId="66DD3DE5" w14:textId="77777777" w:rsidR="00D464ED" w:rsidRDefault="00D464ED">
            <w:pPr>
              <w:rPr>
                <w:sz w:val="10"/>
              </w:rPr>
            </w:pPr>
          </w:p>
        </w:tc>
        <w:tc>
          <w:tcPr>
            <w:tcW w:w="1344" w:type="dxa"/>
            <w:tcBorders>
              <w:top w:val="single" w:sz="4" w:space="0" w:color="auto"/>
              <w:left w:val="single" w:sz="4" w:space="0" w:color="auto"/>
            </w:tcBorders>
            <w:shd w:val="clear" w:color="auto" w:fill="auto"/>
          </w:tcPr>
          <w:p w14:paraId="509C64AA" w14:textId="77777777" w:rsidR="00D464ED" w:rsidRDefault="00D464ED">
            <w:pPr>
              <w:rPr>
                <w:sz w:val="10"/>
              </w:rPr>
            </w:pPr>
          </w:p>
        </w:tc>
        <w:tc>
          <w:tcPr>
            <w:tcW w:w="1349" w:type="dxa"/>
            <w:tcBorders>
              <w:top w:val="single" w:sz="4" w:space="0" w:color="auto"/>
              <w:left w:val="single" w:sz="4" w:space="0" w:color="auto"/>
            </w:tcBorders>
            <w:shd w:val="clear" w:color="auto" w:fill="auto"/>
          </w:tcPr>
          <w:p w14:paraId="1ACEABDF" w14:textId="77777777" w:rsidR="00D464ED" w:rsidRDefault="00D464ED">
            <w:pPr>
              <w:rPr>
                <w:sz w:val="10"/>
              </w:rPr>
            </w:pPr>
          </w:p>
        </w:tc>
        <w:tc>
          <w:tcPr>
            <w:tcW w:w="1382" w:type="dxa"/>
            <w:tcBorders>
              <w:top w:val="single" w:sz="4" w:space="0" w:color="auto"/>
              <w:left w:val="single" w:sz="4" w:space="0" w:color="auto"/>
            </w:tcBorders>
            <w:shd w:val="clear" w:color="auto" w:fill="auto"/>
          </w:tcPr>
          <w:p w14:paraId="05A442E3" w14:textId="77777777" w:rsidR="00D464ED" w:rsidRDefault="00D464ED">
            <w:pPr>
              <w:rPr>
                <w:sz w:val="10"/>
              </w:rPr>
            </w:pPr>
          </w:p>
        </w:tc>
      </w:tr>
      <w:tr w:rsidR="00D464ED" w14:paraId="5699A493" w14:textId="77777777">
        <w:tblPrEx>
          <w:tblCellMar>
            <w:top w:w="0" w:type="dxa"/>
            <w:bottom w:w="0" w:type="dxa"/>
          </w:tblCellMar>
        </w:tblPrEx>
        <w:trPr>
          <w:trHeight w:hRule="exact" w:val="384"/>
          <w:jc w:val="center"/>
        </w:trPr>
        <w:tc>
          <w:tcPr>
            <w:tcW w:w="1277" w:type="dxa"/>
            <w:vMerge/>
            <w:tcBorders>
              <w:bottom w:val="single" w:sz="4" w:space="0" w:color="auto"/>
            </w:tcBorders>
            <w:shd w:val="clear" w:color="auto" w:fill="auto"/>
            <w:vAlign w:val="center"/>
          </w:tcPr>
          <w:p w14:paraId="5A3EE525" w14:textId="77777777" w:rsidR="00D464ED" w:rsidRDefault="00D464ED"/>
        </w:tc>
        <w:tc>
          <w:tcPr>
            <w:tcW w:w="850" w:type="dxa"/>
            <w:tcBorders>
              <w:top w:val="single" w:sz="4" w:space="0" w:color="auto"/>
              <w:left w:val="single" w:sz="4" w:space="0" w:color="auto"/>
              <w:bottom w:val="single" w:sz="4" w:space="0" w:color="auto"/>
            </w:tcBorders>
            <w:shd w:val="clear" w:color="auto" w:fill="auto"/>
          </w:tcPr>
          <w:p w14:paraId="39E9A5A4" w14:textId="77777777" w:rsidR="00D464ED" w:rsidRDefault="00D464ED">
            <w:pPr>
              <w:rPr>
                <w:sz w:val="10"/>
              </w:rPr>
            </w:pPr>
          </w:p>
        </w:tc>
        <w:tc>
          <w:tcPr>
            <w:tcW w:w="8060" w:type="dxa"/>
            <w:gridSpan w:val="6"/>
            <w:tcBorders>
              <w:top w:val="single" w:sz="4" w:space="0" w:color="auto"/>
              <w:left w:val="single" w:sz="4" w:space="0" w:color="auto"/>
              <w:bottom w:val="single" w:sz="4" w:space="0" w:color="auto"/>
            </w:tcBorders>
            <w:shd w:val="clear" w:color="auto" w:fill="auto"/>
            <w:vAlign w:val="center"/>
          </w:tcPr>
          <w:p w14:paraId="53845F51" w14:textId="77777777" w:rsidR="00D464ED" w:rsidRDefault="008E2F70">
            <w:pPr>
              <w:pStyle w:val="Other10"/>
              <w:spacing w:after="0" w:line="240" w:lineRule="auto"/>
              <w:rPr>
                <w:sz w:val="20"/>
              </w:rPr>
            </w:pPr>
            <w:r>
              <w:rPr>
                <w:rStyle w:val="Other1"/>
                <w:color w:val="000000"/>
                <w:sz w:val="20"/>
              </w:rPr>
              <w:t>TOTAL</w:t>
            </w:r>
          </w:p>
        </w:tc>
        <w:tc>
          <w:tcPr>
            <w:tcW w:w="1382" w:type="dxa"/>
            <w:tcBorders>
              <w:top w:val="single" w:sz="4" w:space="0" w:color="auto"/>
              <w:left w:val="single" w:sz="4" w:space="0" w:color="auto"/>
              <w:bottom w:val="single" w:sz="4" w:space="0" w:color="auto"/>
            </w:tcBorders>
            <w:shd w:val="clear" w:color="auto" w:fill="auto"/>
          </w:tcPr>
          <w:p w14:paraId="18497EFE" w14:textId="77777777" w:rsidR="00D464ED" w:rsidRDefault="00D464ED">
            <w:pPr>
              <w:rPr>
                <w:sz w:val="10"/>
              </w:rPr>
            </w:pPr>
          </w:p>
        </w:tc>
      </w:tr>
    </w:tbl>
    <w:p w14:paraId="5F4B6E1F" w14:textId="77777777" w:rsidR="00D464ED" w:rsidRDefault="00D464ED">
      <w:pPr>
        <w:spacing w:after="239" w:line="1" w:lineRule="exact"/>
      </w:pPr>
    </w:p>
    <w:p w14:paraId="6BCC897B" w14:textId="77777777" w:rsidR="00D464ED" w:rsidRDefault="008E2F70">
      <w:pPr>
        <w:pStyle w:val="Bodytext20"/>
        <w:spacing w:after="180"/>
        <w:ind w:left="1040"/>
      </w:pPr>
      <w:r>
        <w:rPr>
          <w:rStyle w:val="Bodytext2"/>
          <w:sz w:val="22"/>
          <w:u w:val="single"/>
        </w:rPr>
        <w:t>Supporting documents to be attached:</w:t>
      </w:r>
      <w:r>
        <w:rPr>
          <w:rStyle w:val="Bodytext2"/>
          <w:sz w:val="22"/>
        </w:rPr>
        <w:t xml:space="preserve"> </w:t>
      </w:r>
      <w:r>
        <w:rPr>
          <w:rStyle w:val="Bodytext2"/>
        </w:rPr>
        <w:t>Copies of the duly imputed import undertakings (EL) and copies of the relevant notes and invoices. Each addendum must be attached together with the IR and the corresponding invoices. These supporting documents must be filed in chronological order of the du</w:t>
      </w:r>
      <w:r>
        <w:rPr>
          <w:rStyle w:val="Bodytext2"/>
        </w:rPr>
        <w:t>m.</w:t>
      </w:r>
    </w:p>
    <w:p w14:paraId="20C314F1" w14:textId="77777777" w:rsidR="00D464ED" w:rsidRDefault="008E2F70">
      <w:pPr>
        <w:pStyle w:val="Bodytext20"/>
        <w:spacing w:after="40"/>
        <w:ind w:left="1180"/>
        <w:rPr>
          <w:sz w:val="20"/>
        </w:rPr>
      </w:pPr>
      <w:r>
        <w:rPr>
          <w:rStyle w:val="Bodytext2"/>
          <w:sz w:val="20"/>
          <w:u w:val="single"/>
        </w:rPr>
        <w:t>N.B.:</w:t>
      </w:r>
    </w:p>
    <w:p w14:paraId="770732B2" w14:textId="77777777" w:rsidR="00D464ED" w:rsidRDefault="008E2F70">
      <w:pPr>
        <w:pStyle w:val="Bodytext20"/>
        <w:spacing w:after="40"/>
        <w:ind w:left="1900"/>
      </w:pPr>
      <w:r>
        <w:rPr>
          <w:noProof/>
        </w:rPr>
        <w:drawing>
          <wp:anchor distT="0" distB="0" distL="114300" distR="114300" simplePos="0" relativeHeight="125829394" behindDoc="0" locked="0" layoutInCell="1" allowOverlap="1" wp14:anchorId="69BC3686" wp14:editId="7484B1FB">
            <wp:simplePos x="0" y="0"/>
            <wp:positionH relativeFrom="page">
              <wp:posOffset>6573520</wp:posOffset>
            </wp:positionH>
            <wp:positionV relativeFrom="paragraph">
              <wp:posOffset>127000</wp:posOffset>
            </wp:positionV>
            <wp:extent cx="1078865" cy="1073150"/>
            <wp:effectExtent l="0" t="0" r="0" b="0"/>
            <wp:wrapSquare wrapText="bothSides"/>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0"/>
                    <a:stretch/>
                  </pic:blipFill>
                  <pic:spPr>
                    <a:xfrm>
                      <a:off x="0" y="0"/>
                      <a:ext cx="1078865" cy="1073150"/>
                    </a:xfrm>
                    <a:prstGeom prst="rect">
                      <a:avLst/>
                    </a:prstGeom>
                  </pic:spPr>
                </pic:pic>
              </a:graphicData>
            </a:graphic>
          </wp:anchor>
        </w:drawing>
      </w:r>
      <w:r>
        <w:rPr>
          <w:rStyle w:val="Bodytext2"/>
        </w:rPr>
        <w:t>Only the quantities charged at EL level and the dum will be taken into account.</w:t>
      </w:r>
    </w:p>
    <w:p w14:paraId="6A30CC00" w14:textId="77777777" w:rsidR="00D464ED" w:rsidRDefault="008E2F70">
      <w:pPr>
        <w:pStyle w:val="Bodytext20"/>
        <w:spacing w:after="220"/>
        <w:ind w:left="1900"/>
      </w:pPr>
      <w:r>
        <w:rPr>
          <w:rStyle w:val="Bodytext2"/>
        </w:rPr>
        <w:t>EL not accompanied by the notes and the corresponding invoices will not be entered in the accounts.</w:t>
      </w:r>
      <w:r>
        <w:br w:type="page"/>
      </w:r>
    </w:p>
    <w:p w14:paraId="6D0F0738" w14:textId="77777777" w:rsidR="00D464ED" w:rsidRDefault="008E2F70">
      <w:pPr>
        <w:pStyle w:val="Bodytext10"/>
        <w:spacing w:after="480" w:line="293" w:lineRule="auto"/>
        <w:jc w:val="center"/>
      </w:pPr>
      <w:r>
        <w:rPr>
          <w:rStyle w:val="Bodytext1"/>
          <w:color w:val="000000"/>
          <w:u w:val="single"/>
        </w:rPr>
        <w:lastRenderedPageBreak/>
        <w:t>IMPORT HISTORY FOR COMPANIES NOT HAVING</w:t>
      </w:r>
      <w:r>
        <w:rPr>
          <w:rStyle w:val="Bodytext1"/>
          <w:color w:val="000000"/>
          <w:u w:val="single"/>
        </w:rPr>
        <w:br/>
        <w:t xml:space="preserve">BENEFIT OF THE 2022/2023 </w:t>
      </w:r>
      <w:r>
        <w:rPr>
          <w:rStyle w:val="Bodytext1"/>
          <w:color w:val="000000"/>
          <w:u w:val="single"/>
        </w:rPr>
        <w:t>QUOTA</w:t>
      </w:r>
    </w:p>
    <w:tbl>
      <w:tblPr>
        <w:tblOverlap w:val="never"/>
        <w:tblW w:w="0" w:type="auto"/>
        <w:tblLayout w:type="fixed"/>
        <w:tblCellMar>
          <w:left w:w="10" w:type="dxa"/>
          <w:right w:w="10" w:type="dxa"/>
        </w:tblCellMar>
        <w:tblLook w:val="04A0" w:firstRow="1" w:lastRow="0" w:firstColumn="1" w:lastColumn="0" w:noHBand="0" w:noVBand="1"/>
      </w:tblPr>
      <w:tblGrid>
        <w:gridCol w:w="1205"/>
        <w:gridCol w:w="845"/>
        <w:gridCol w:w="710"/>
        <w:gridCol w:w="854"/>
        <w:gridCol w:w="1925"/>
        <w:gridCol w:w="1934"/>
        <w:gridCol w:w="1339"/>
        <w:gridCol w:w="1354"/>
        <w:gridCol w:w="1387"/>
      </w:tblGrid>
      <w:tr w:rsidR="00D464ED" w14:paraId="40B6FF20" w14:textId="77777777">
        <w:tblPrEx>
          <w:tblCellMar>
            <w:top w:w="0" w:type="dxa"/>
            <w:bottom w:w="0" w:type="dxa"/>
          </w:tblCellMar>
        </w:tblPrEx>
        <w:trPr>
          <w:trHeight w:hRule="exact" w:val="1080"/>
        </w:trPr>
        <w:tc>
          <w:tcPr>
            <w:tcW w:w="1205" w:type="dxa"/>
            <w:tcBorders>
              <w:top w:val="single" w:sz="4" w:space="0" w:color="auto"/>
            </w:tcBorders>
            <w:shd w:val="clear" w:color="auto" w:fill="auto"/>
            <w:vAlign w:val="center"/>
          </w:tcPr>
          <w:p w14:paraId="7494ECC5"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YEARS</w:t>
            </w:r>
          </w:p>
        </w:tc>
        <w:tc>
          <w:tcPr>
            <w:tcW w:w="845" w:type="dxa"/>
            <w:tcBorders>
              <w:top w:val="single" w:sz="4" w:space="0" w:color="auto"/>
              <w:left w:val="single" w:sz="4" w:space="0" w:color="auto"/>
            </w:tcBorders>
            <w:shd w:val="clear" w:color="auto" w:fill="auto"/>
          </w:tcPr>
          <w:p w14:paraId="104C4478"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HS No of the product</w:t>
            </w:r>
          </w:p>
        </w:tc>
        <w:tc>
          <w:tcPr>
            <w:tcW w:w="710" w:type="dxa"/>
            <w:tcBorders>
              <w:top w:val="single" w:sz="4" w:space="0" w:color="auto"/>
              <w:left w:val="single" w:sz="4" w:space="0" w:color="auto"/>
            </w:tcBorders>
            <w:shd w:val="clear" w:color="auto" w:fill="auto"/>
            <w:vAlign w:val="center"/>
          </w:tcPr>
          <w:p w14:paraId="58EB6FA8"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NO.</w:t>
            </w:r>
          </w:p>
          <w:p w14:paraId="5B27657C"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DUM</w:t>
            </w:r>
          </w:p>
        </w:tc>
        <w:tc>
          <w:tcPr>
            <w:tcW w:w="854" w:type="dxa"/>
            <w:tcBorders>
              <w:top w:val="single" w:sz="4" w:space="0" w:color="auto"/>
              <w:left w:val="single" w:sz="4" w:space="0" w:color="auto"/>
            </w:tcBorders>
            <w:shd w:val="clear" w:color="auto" w:fill="auto"/>
            <w:vAlign w:val="center"/>
          </w:tcPr>
          <w:p w14:paraId="116D1DA4"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THE DATE</w:t>
            </w:r>
          </w:p>
          <w:p w14:paraId="2216DD05"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OF THE DUM</w:t>
            </w:r>
          </w:p>
        </w:tc>
        <w:tc>
          <w:tcPr>
            <w:tcW w:w="1925" w:type="dxa"/>
            <w:tcBorders>
              <w:top w:val="single" w:sz="4" w:space="0" w:color="auto"/>
              <w:left w:val="single" w:sz="4" w:space="0" w:color="auto"/>
            </w:tcBorders>
            <w:shd w:val="clear" w:color="auto" w:fill="auto"/>
            <w:vAlign w:val="bottom"/>
          </w:tcPr>
          <w:p w14:paraId="6229C462" w14:textId="77777777" w:rsidR="00D464ED" w:rsidRDefault="008E2F70">
            <w:pPr>
              <w:pStyle w:val="Other10"/>
              <w:framePr w:w="11554" w:h="10934" w:vSpace="821" w:wrap="notBeside" w:vAnchor="text" w:hAnchor="text" w:x="8" w:y="1"/>
              <w:tabs>
                <w:tab w:val="left" w:pos="1411"/>
              </w:tabs>
              <w:spacing w:after="0" w:line="240" w:lineRule="auto"/>
              <w:jc w:val="both"/>
              <w:rPr>
                <w:sz w:val="20"/>
              </w:rPr>
            </w:pPr>
            <w:r>
              <w:rPr>
                <w:rStyle w:val="Other1"/>
                <w:color w:val="000000"/>
                <w:sz w:val="20"/>
              </w:rPr>
              <w:t>NO.</w:t>
            </w:r>
            <w:r>
              <w:rPr>
                <w:rStyle w:val="Other1"/>
                <w:color w:val="000000"/>
                <w:sz w:val="20"/>
              </w:rPr>
              <w:tab/>
              <w:t>OF</w:t>
            </w:r>
          </w:p>
          <w:p w14:paraId="775FCCF3" w14:textId="77777777" w:rsidR="00D464ED" w:rsidRDefault="008E2F70">
            <w:pPr>
              <w:pStyle w:val="Other10"/>
              <w:framePr w:w="11554" w:h="10934" w:vSpace="821" w:wrap="notBeside" w:vAnchor="text" w:hAnchor="text" w:x="8" w:y="1"/>
              <w:spacing w:after="0" w:line="240" w:lineRule="auto"/>
              <w:jc w:val="both"/>
              <w:rPr>
                <w:sz w:val="20"/>
              </w:rPr>
            </w:pPr>
            <w:r>
              <w:rPr>
                <w:rStyle w:val="Other1"/>
                <w:color w:val="000000"/>
                <w:sz w:val="20"/>
              </w:rPr>
              <w:t>IMPORTATION ENGAGEMENT (Portnet)</w:t>
            </w:r>
          </w:p>
        </w:tc>
        <w:tc>
          <w:tcPr>
            <w:tcW w:w="1934" w:type="dxa"/>
            <w:tcBorders>
              <w:top w:val="single" w:sz="4" w:space="0" w:color="auto"/>
              <w:left w:val="single" w:sz="4" w:space="0" w:color="auto"/>
            </w:tcBorders>
            <w:shd w:val="clear" w:color="auto" w:fill="auto"/>
            <w:vAlign w:val="center"/>
          </w:tcPr>
          <w:p w14:paraId="31466EF4" w14:textId="77777777" w:rsidR="00D464ED" w:rsidRDefault="008E2F70">
            <w:pPr>
              <w:pStyle w:val="Other10"/>
              <w:framePr w:w="11554" w:h="10934" w:vSpace="821" w:wrap="notBeside" w:vAnchor="text" w:hAnchor="text" w:x="8" w:y="1"/>
              <w:tabs>
                <w:tab w:val="left" w:pos="1411"/>
              </w:tabs>
              <w:spacing w:after="0" w:line="240" w:lineRule="auto"/>
              <w:rPr>
                <w:sz w:val="20"/>
              </w:rPr>
            </w:pPr>
            <w:r>
              <w:rPr>
                <w:rStyle w:val="Other1"/>
                <w:color w:val="000000"/>
                <w:sz w:val="20"/>
              </w:rPr>
              <w:t>THE DATE</w:t>
            </w:r>
            <w:r>
              <w:rPr>
                <w:rStyle w:val="Other1"/>
                <w:color w:val="000000"/>
                <w:sz w:val="20"/>
              </w:rPr>
              <w:tab/>
              <w:t>OF</w:t>
            </w:r>
          </w:p>
          <w:p w14:paraId="761B5709"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COMMITMENT</w:t>
            </w:r>
          </w:p>
          <w:p w14:paraId="11E6F0A7"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IMPORT</w:t>
            </w:r>
          </w:p>
        </w:tc>
        <w:tc>
          <w:tcPr>
            <w:tcW w:w="1339" w:type="dxa"/>
            <w:tcBorders>
              <w:top w:val="single" w:sz="4" w:space="0" w:color="auto"/>
              <w:left w:val="single" w:sz="4" w:space="0" w:color="auto"/>
            </w:tcBorders>
            <w:shd w:val="clear" w:color="auto" w:fill="auto"/>
            <w:vAlign w:val="center"/>
          </w:tcPr>
          <w:p w14:paraId="63AAFE39"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COUNTRIES</w:t>
            </w:r>
          </w:p>
          <w:p w14:paraId="31E7BC75"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ORIGIN</w:t>
            </w:r>
          </w:p>
        </w:tc>
        <w:tc>
          <w:tcPr>
            <w:tcW w:w="1354" w:type="dxa"/>
            <w:tcBorders>
              <w:top w:val="single" w:sz="4" w:space="0" w:color="auto"/>
              <w:left w:val="single" w:sz="4" w:space="0" w:color="auto"/>
            </w:tcBorders>
            <w:shd w:val="clear" w:color="auto" w:fill="auto"/>
            <w:vAlign w:val="center"/>
          </w:tcPr>
          <w:p w14:paraId="22358FA0"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SCHEME</w:t>
            </w:r>
          </w:p>
          <w:p w14:paraId="7BD3ACA9"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CUSTOMS</w:t>
            </w:r>
          </w:p>
        </w:tc>
        <w:tc>
          <w:tcPr>
            <w:tcW w:w="1387" w:type="dxa"/>
            <w:tcBorders>
              <w:top w:val="single" w:sz="4" w:space="0" w:color="auto"/>
              <w:left w:val="single" w:sz="4" w:space="0" w:color="auto"/>
            </w:tcBorders>
            <w:shd w:val="clear" w:color="auto" w:fill="auto"/>
            <w:vAlign w:val="center"/>
          </w:tcPr>
          <w:p w14:paraId="0293D0CD"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QUANTUM</w:t>
            </w:r>
          </w:p>
          <w:p w14:paraId="7BBDF042"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(Kilogram)</w:t>
            </w:r>
          </w:p>
        </w:tc>
      </w:tr>
      <w:tr w:rsidR="00D464ED" w14:paraId="0BE55C0D" w14:textId="77777777">
        <w:tblPrEx>
          <w:tblCellMar>
            <w:top w:w="0" w:type="dxa"/>
            <w:bottom w:w="0" w:type="dxa"/>
          </w:tblCellMar>
        </w:tblPrEx>
        <w:trPr>
          <w:trHeight w:hRule="exact" w:val="360"/>
        </w:trPr>
        <w:tc>
          <w:tcPr>
            <w:tcW w:w="1205" w:type="dxa"/>
            <w:vMerge w:val="restart"/>
            <w:tcBorders>
              <w:top w:val="single" w:sz="4" w:space="0" w:color="auto"/>
            </w:tcBorders>
            <w:shd w:val="clear" w:color="auto" w:fill="auto"/>
            <w:vAlign w:val="center"/>
          </w:tcPr>
          <w:p w14:paraId="476655CD" w14:textId="77777777" w:rsidR="00D464ED" w:rsidRDefault="008E2F70">
            <w:pPr>
              <w:pStyle w:val="Other10"/>
              <w:framePr w:w="11554" w:h="10934" w:vSpace="821" w:wrap="notBeside" w:vAnchor="text" w:hAnchor="text" w:x="8" w:y="1"/>
              <w:spacing w:after="0" w:line="240" w:lineRule="auto"/>
              <w:jc w:val="center"/>
              <w:rPr>
                <w:sz w:val="20"/>
              </w:rPr>
            </w:pPr>
            <w:r>
              <w:rPr>
                <w:rStyle w:val="Other1"/>
                <w:color w:val="000000"/>
                <w:sz w:val="20"/>
              </w:rPr>
              <w:t>20 September 2020 to 19 September</w:t>
            </w:r>
          </w:p>
          <w:p w14:paraId="3BF677E2" w14:textId="77777777" w:rsidR="00D464ED" w:rsidRDefault="008E2F70">
            <w:pPr>
              <w:pStyle w:val="Other10"/>
              <w:framePr w:w="11554" w:h="10934" w:vSpace="821" w:wrap="notBeside" w:vAnchor="text" w:hAnchor="text" w:x="8" w:y="1"/>
              <w:spacing w:after="0" w:line="240" w:lineRule="auto"/>
              <w:ind w:firstLine="380"/>
              <w:rPr>
                <w:sz w:val="20"/>
              </w:rPr>
            </w:pPr>
            <w:r>
              <w:rPr>
                <w:rStyle w:val="Other1"/>
                <w:color w:val="000000"/>
                <w:sz w:val="20"/>
              </w:rPr>
              <w:t>2021</w:t>
            </w:r>
          </w:p>
        </w:tc>
        <w:tc>
          <w:tcPr>
            <w:tcW w:w="845" w:type="dxa"/>
            <w:tcBorders>
              <w:top w:val="single" w:sz="4" w:space="0" w:color="auto"/>
              <w:left w:val="single" w:sz="4" w:space="0" w:color="auto"/>
            </w:tcBorders>
            <w:shd w:val="clear" w:color="auto" w:fill="auto"/>
          </w:tcPr>
          <w:p w14:paraId="7961EDD8"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3CEE6204"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203318AF"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6346B442"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2A7E3B25"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7AFB4E3"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3ABB3604"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B141138" w14:textId="77777777" w:rsidR="00D464ED" w:rsidRDefault="00D464ED">
            <w:pPr>
              <w:framePr w:w="11554" w:h="10934" w:vSpace="821" w:wrap="notBeside" w:vAnchor="text" w:hAnchor="text" w:x="8" w:y="1"/>
              <w:rPr>
                <w:sz w:val="10"/>
              </w:rPr>
            </w:pPr>
          </w:p>
        </w:tc>
      </w:tr>
      <w:tr w:rsidR="00D464ED" w14:paraId="1A4E6028" w14:textId="77777777">
        <w:tblPrEx>
          <w:tblCellMar>
            <w:top w:w="0" w:type="dxa"/>
            <w:bottom w:w="0" w:type="dxa"/>
          </w:tblCellMar>
        </w:tblPrEx>
        <w:trPr>
          <w:trHeight w:hRule="exact" w:val="355"/>
        </w:trPr>
        <w:tc>
          <w:tcPr>
            <w:tcW w:w="1205" w:type="dxa"/>
            <w:vMerge/>
            <w:shd w:val="clear" w:color="auto" w:fill="auto"/>
            <w:vAlign w:val="center"/>
          </w:tcPr>
          <w:p w14:paraId="790915DE"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6C98D9DC"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3EEAC2A2"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4F39A87A"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7201322D"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32EECABB"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0DE42E72"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05D67BF9"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105EA78C" w14:textId="77777777" w:rsidR="00D464ED" w:rsidRDefault="00D464ED">
            <w:pPr>
              <w:framePr w:w="11554" w:h="10934" w:vSpace="821" w:wrap="notBeside" w:vAnchor="text" w:hAnchor="text" w:x="8" w:y="1"/>
              <w:rPr>
                <w:sz w:val="10"/>
              </w:rPr>
            </w:pPr>
          </w:p>
        </w:tc>
      </w:tr>
      <w:tr w:rsidR="00D464ED" w14:paraId="79E334AA" w14:textId="77777777">
        <w:tblPrEx>
          <w:tblCellMar>
            <w:top w:w="0" w:type="dxa"/>
            <w:bottom w:w="0" w:type="dxa"/>
          </w:tblCellMar>
        </w:tblPrEx>
        <w:trPr>
          <w:trHeight w:hRule="exact" w:val="360"/>
        </w:trPr>
        <w:tc>
          <w:tcPr>
            <w:tcW w:w="1205" w:type="dxa"/>
            <w:vMerge/>
            <w:shd w:val="clear" w:color="auto" w:fill="auto"/>
            <w:vAlign w:val="center"/>
          </w:tcPr>
          <w:p w14:paraId="4BCB9E25"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5D7ED372"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6582ACBB"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6129667C"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0C4D9A1D"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81DEFB4"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F818376"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369D331D"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47BEB2EE" w14:textId="77777777" w:rsidR="00D464ED" w:rsidRDefault="00D464ED">
            <w:pPr>
              <w:framePr w:w="11554" w:h="10934" w:vSpace="821" w:wrap="notBeside" w:vAnchor="text" w:hAnchor="text" w:x="8" w:y="1"/>
              <w:rPr>
                <w:sz w:val="10"/>
              </w:rPr>
            </w:pPr>
          </w:p>
        </w:tc>
      </w:tr>
      <w:tr w:rsidR="00D464ED" w14:paraId="1B0F530D" w14:textId="77777777">
        <w:tblPrEx>
          <w:tblCellMar>
            <w:top w:w="0" w:type="dxa"/>
            <w:bottom w:w="0" w:type="dxa"/>
          </w:tblCellMar>
        </w:tblPrEx>
        <w:trPr>
          <w:trHeight w:hRule="exact" w:val="355"/>
        </w:trPr>
        <w:tc>
          <w:tcPr>
            <w:tcW w:w="1205" w:type="dxa"/>
            <w:vMerge/>
            <w:shd w:val="clear" w:color="auto" w:fill="auto"/>
            <w:vAlign w:val="center"/>
          </w:tcPr>
          <w:p w14:paraId="1C6866A8"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6C36E91C"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1199CC37"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543C02F7"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D4AA549"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53B3960B"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2B900A80"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FEF968F"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56FBF6C" w14:textId="77777777" w:rsidR="00D464ED" w:rsidRDefault="00D464ED">
            <w:pPr>
              <w:framePr w:w="11554" w:h="10934" w:vSpace="821" w:wrap="notBeside" w:vAnchor="text" w:hAnchor="text" w:x="8" w:y="1"/>
              <w:rPr>
                <w:sz w:val="10"/>
              </w:rPr>
            </w:pPr>
          </w:p>
        </w:tc>
      </w:tr>
      <w:tr w:rsidR="00D464ED" w14:paraId="34D96773" w14:textId="77777777">
        <w:tblPrEx>
          <w:tblCellMar>
            <w:top w:w="0" w:type="dxa"/>
            <w:bottom w:w="0" w:type="dxa"/>
          </w:tblCellMar>
        </w:tblPrEx>
        <w:trPr>
          <w:trHeight w:hRule="exact" w:val="355"/>
        </w:trPr>
        <w:tc>
          <w:tcPr>
            <w:tcW w:w="1205" w:type="dxa"/>
            <w:vMerge/>
            <w:shd w:val="clear" w:color="auto" w:fill="auto"/>
            <w:vAlign w:val="center"/>
          </w:tcPr>
          <w:p w14:paraId="35F1D1C5"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19094750"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14018C40"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1A6E31F8"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07FABD9"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0CF05284"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7A9A4BA5"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0C54F3E7"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21D9B3E" w14:textId="77777777" w:rsidR="00D464ED" w:rsidRDefault="00D464ED">
            <w:pPr>
              <w:framePr w:w="11554" w:h="10934" w:vSpace="821" w:wrap="notBeside" w:vAnchor="text" w:hAnchor="text" w:x="8" w:y="1"/>
              <w:rPr>
                <w:sz w:val="10"/>
              </w:rPr>
            </w:pPr>
          </w:p>
        </w:tc>
      </w:tr>
      <w:tr w:rsidR="00D464ED" w14:paraId="1A497260" w14:textId="77777777">
        <w:tblPrEx>
          <w:tblCellMar>
            <w:top w:w="0" w:type="dxa"/>
            <w:bottom w:w="0" w:type="dxa"/>
          </w:tblCellMar>
        </w:tblPrEx>
        <w:trPr>
          <w:trHeight w:hRule="exact" w:val="360"/>
        </w:trPr>
        <w:tc>
          <w:tcPr>
            <w:tcW w:w="1205" w:type="dxa"/>
            <w:vMerge/>
            <w:shd w:val="clear" w:color="auto" w:fill="auto"/>
            <w:vAlign w:val="center"/>
          </w:tcPr>
          <w:p w14:paraId="13627D06"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44630547"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25CE542E"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778024F3"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0A167FFB"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C3883D9"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3F26D022"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F0B79F3"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065231B4" w14:textId="77777777" w:rsidR="00D464ED" w:rsidRDefault="00D464ED">
            <w:pPr>
              <w:framePr w:w="11554" w:h="10934" w:vSpace="821" w:wrap="notBeside" w:vAnchor="text" w:hAnchor="text" w:x="8" w:y="1"/>
              <w:rPr>
                <w:sz w:val="10"/>
              </w:rPr>
            </w:pPr>
          </w:p>
        </w:tc>
      </w:tr>
      <w:tr w:rsidR="00D464ED" w14:paraId="21353C47" w14:textId="77777777">
        <w:tblPrEx>
          <w:tblCellMar>
            <w:top w:w="0" w:type="dxa"/>
            <w:bottom w:w="0" w:type="dxa"/>
          </w:tblCellMar>
        </w:tblPrEx>
        <w:trPr>
          <w:trHeight w:hRule="exact" w:val="355"/>
        </w:trPr>
        <w:tc>
          <w:tcPr>
            <w:tcW w:w="1205" w:type="dxa"/>
            <w:vMerge/>
            <w:shd w:val="clear" w:color="auto" w:fill="auto"/>
            <w:vAlign w:val="center"/>
          </w:tcPr>
          <w:p w14:paraId="0EB59842"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679EC51C"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50FCB8A9"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0A44FE0B"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3D2ACE3"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43F3F7C"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5973224E"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30F7F543"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388C689" w14:textId="77777777" w:rsidR="00D464ED" w:rsidRDefault="00D464ED">
            <w:pPr>
              <w:framePr w:w="11554" w:h="10934" w:vSpace="821" w:wrap="notBeside" w:vAnchor="text" w:hAnchor="text" w:x="8" w:y="1"/>
              <w:rPr>
                <w:sz w:val="10"/>
              </w:rPr>
            </w:pPr>
          </w:p>
        </w:tc>
      </w:tr>
      <w:tr w:rsidR="00D464ED" w14:paraId="1B634EAC" w14:textId="77777777">
        <w:tblPrEx>
          <w:tblCellMar>
            <w:top w:w="0" w:type="dxa"/>
            <w:bottom w:w="0" w:type="dxa"/>
          </w:tblCellMar>
        </w:tblPrEx>
        <w:trPr>
          <w:trHeight w:hRule="exact" w:val="355"/>
        </w:trPr>
        <w:tc>
          <w:tcPr>
            <w:tcW w:w="1205" w:type="dxa"/>
            <w:vMerge/>
            <w:shd w:val="clear" w:color="auto" w:fill="auto"/>
            <w:vAlign w:val="center"/>
          </w:tcPr>
          <w:p w14:paraId="125646B7"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12E38292"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3D14D555"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634903DB"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0325CA92"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5BD8E6A1"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2B14930C"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F59F4B2"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490D397D" w14:textId="77777777" w:rsidR="00D464ED" w:rsidRDefault="00D464ED">
            <w:pPr>
              <w:framePr w:w="11554" w:h="10934" w:vSpace="821" w:wrap="notBeside" w:vAnchor="text" w:hAnchor="text" w:x="8" w:y="1"/>
              <w:rPr>
                <w:sz w:val="10"/>
              </w:rPr>
            </w:pPr>
          </w:p>
        </w:tc>
      </w:tr>
      <w:tr w:rsidR="00D464ED" w14:paraId="09E01DBD" w14:textId="77777777">
        <w:tblPrEx>
          <w:tblCellMar>
            <w:top w:w="0" w:type="dxa"/>
            <w:bottom w:w="0" w:type="dxa"/>
          </w:tblCellMar>
        </w:tblPrEx>
        <w:trPr>
          <w:trHeight w:hRule="exact" w:val="360"/>
        </w:trPr>
        <w:tc>
          <w:tcPr>
            <w:tcW w:w="1205" w:type="dxa"/>
            <w:vMerge/>
            <w:shd w:val="clear" w:color="auto" w:fill="auto"/>
            <w:vAlign w:val="center"/>
          </w:tcPr>
          <w:p w14:paraId="4BCDE34B"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349580AD" w14:textId="77777777" w:rsidR="00D464ED" w:rsidRDefault="00D464ED">
            <w:pPr>
              <w:framePr w:w="11554" w:h="10934" w:vSpace="821" w:wrap="notBeside" w:vAnchor="text" w:hAnchor="text" w:x="8" w:y="1"/>
              <w:rPr>
                <w:sz w:val="10"/>
              </w:rPr>
            </w:pPr>
          </w:p>
        </w:tc>
        <w:tc>
          <w:tcPr>
            <w:tcW w:w="8116" w:type="dxa"/>
            <w:gridSpan w:val="6"/>
            <w:tcBorders>
              <w:top w:val="single" w:sz="4" w:space="0" w:color="auto"/>
              <w:left w:val="single" w:sz="4" w:space="0" w:color="auto"/>
            </w:tcBorders>
            <w:shd w:val="clear" w:color="auto" w:fill="auto"/>
          </w:tcPr>
          <w:p w14:paraId="66762AD0"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TOTAL</w:t>
            </w:r>
          </w:p>
        </w:tc>
        <w:tc>
          <w:tcPr>
            <w:tcW w:w="1387" w:type="dxa"/>
            <w:tcBorders>
              <w:top w:val="single" w:sz="4" w:space="0" w:color="auto"/>
              <w:left w:val="single" w:sz="4" w:space="0" w:color="auto"/>
            </w:tcBorders>
            <w:shd w:val="clear" w:color="auto" w:fill="auto"/>
          </w:tcPr>
          <w:p w14:paraId="5E554FB8" w14:textId="77777777" w:rsidR="00D464ED" w:rsidRDefault="00D464ED">
            <w:pPr>
              <w:framePr w:w="11554" w:h="10934" w:vSpace="821" w:wrap="notBeside" w:vAnchor="text" w:hAnchor="text" w:x="8" w:y="1"/>
              <w:rPr>
                <w:sz w:val="10"/>
              </w:rPr>
            </w:pPr>
          </w:p>
        </w:tc>
      </w:tr>
      <w:tr w:rsidR="00D464ED" w14:paraId="78C89831" w14:textId="77777777">
        <w:tblPrEx>
          <w:tblCellMar>
            <w:top w:w="0" w:type="dxa"/>
            <w:bottom w:w="0" w:type="dxa"/>
          </w:tblCellMar>
        </w:tblPrEx>
        <w:trPr>
          <w:trHeight w:hRule="exact" w:val="360"/>
        </w:trPr>
        <w:tc>
          <w:tcPr>
            <w:tcW w:w="1205" w:type="dxa"/>
            <w:vMerge w:val="restart"/>
            <w:tcBorders>
              <w:top w:val="single" w:sz="4" w:space="0" w:color="auto"/>
            </w:tcBorders>
            <w:shd w:val="clear" w:color="auto" w:fill="auto"/>
            <w:vAlign w:val="center"/>
          </w:tcPr>
          <w:p w14:paraId="75E1919B" w14:textId="77777777" w:rsidR="00D464ED" w:rsidRDefault="008E2F70">
            <w:pPr>
              <w:pStyle w:val="Other10"/>
              <w:framePr w:w="11554" w:h="10934" w:vSpace="821" w:wrap="notBeside" w:vAnchor="text" w:hAnchor="text" w:x="8" w:y="1"/>
              <w:spacing w:after="0" w:line="240" w:lineRule="auto"/>
              <w:jc w:val="center"/>
              <w:rPr>
                <w:sz w:val="20"/>
              </w:rPr>
            </w:pPr>
            <w:r>
              <w:rPr>
                <w:rStyle w:val="Other1"/>
                <w:color w:val="000000"/>
                <w:sz w:val="20"/>
              </w:rPr>
              <w:t>20 September 2021 to 19 September</w:t>
            </w:r>
          </w:p>
          <w:p w14:paraId="699BDF1E" w14:textId="77777777" w:rsidR="00D464ED" w:rsidRDefault="008E2F70">
            <w:pPr>
              <w:pStyle w:val="Other10"/>
              <w:framePr w:w="11554" w:h="10934" w:vSpace="821" w:wrap="notBeside" w:vAnchor="text" w:hAnchor="text" w:x="8" w:y="1"/>
              <w:spacing w:after="0" w:line="240" w:lineRule="auto"/>
              <w:ind w:firstLine="380"/>
              <w:rPr>
                <w:sz w:val="20"/>
              </w:rPr>
            </w:pPr>
            <w:r>
              <w:rPr>
                <w:rStyle w:val="Other1"/>
                <w:color w:val="000000"/>
                <w:sz w:val="20"/>
              </w:rPr>
              <w:t>2022</w:t>
            </w:r>
          </w:p>
        </w:tc>
        <w:tc>
          <w:tcPr>
            <w:tcW w:w="845" w:type="dxa"/>
            <w:tcBorders>
              <w:top w:val="single" w:sz="4" w:space="0" w:color="auto"/>
              <w:left w:val="single" w:sz="4" w:space="0" w:color="auto"/>
            </w:tcBorders>
            <w:shd w:val="clear" w:color="auto" w:fill="auto"/>
          </w:tcPr>
          <w:p w14:paraId="1BCB6CD3"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661A95D8"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24F36C57"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29901C86"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8A30F22"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28845A5"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00E4B0EC"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60640960" w14:textId="77777777" w:rsidR="00D464ED" w:rsidRDefault="00D464ED">
            <w:pPr>
              <w:framePr w:w="11554" w:h="10934" w:vSpace="821" w:wrap="notBeside" w:vAnchor="text" w:hAnchor="text" w:x="8" w:y="1"/>
              <w:rPr>
                <w:sz w:val="10"/>
              </w:rPr>
            </w:pPr>
          </w:p>
        </w:tc>
      </w:tr>
      <w:tr w:rsidR="00D464ED" w14:paraId="068F9C47" w14:textId="77777777">
        <w:tblPrEx>
          <w:tblCellMar>
            <w:top w:w="0" w:type="dxa"/>
            <w:bottom w:w="0" w:type="dxa"/>
          </w:tblCellMar>
        </w:tblPrEx>
        <w:trPr>
          <w:trHeight w:hRule="exact" w:val="350"/>
        </w:trPr>
        <w:tc>
          <w:tcPr>
            <w:tcW w:w="1205" w:type="dxa"/>
            <w:vMerge/>
            <w:shd w:val="clear" w:color="auto" w:fill="auto"/>
            <w:vAlign w:val="center"/>
          </w:tcPr>
          <w:p w14:paraId="42837FD2"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49CB640B"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1AC9E226"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4DF591B6"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60E3DF03"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20EF6583"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1B1609E4"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37862541"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04FF5A6" w14:textId="77777777" w:rsidR="00D464ED" w:rsidRDefault="00D464ED">
            <w:pPr>
              <w:framePr w:w="11554" w:h="10934" w:vSpace="821" w:wrap="notBeside" w:vAnchor="text" w:hAnchor="text" w:x="8" w:y="1"/>
              <w:rPr>
                <w:sz w:val="10"/>
              </w:rPr>
            </w:pPr>
          </w:p>
        </w:tc>
      </w:tr>
      <w:tr w:rsidR="00D464ED" w14:paraId="3EF63064" w14:textId="77777777">
        <w:tblPrEx>
          <w:tblCellMar>
            <w:top w:w="0" w:type="dxa"/>
            <w:bottom w:w="0" w:type="dxa"/>
          </w:tblCellMar>
        </w:tblPrEx>
        <w:trPr>
          <w:trHeight w:hRule="exact" w:val="360"/>
        </w:trPr>
        <w:tc>
          <w:tcPr>
            <w:tcW w:w="1205" w:type="dxa"/>
            <w:vMerge/>
            <w:shd w:val="clear" w:color="auto" w:fill="auto"/>
            <w:vAlign w:val="center"/>
          </w:tcPr>
          <w:p w14:paraId="4E6B0165"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7A2162F8"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6DDEB7C8"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143D5EE2"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16DB4E2"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38C0FF18"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5F071003"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2CFE2A31"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2DA5713E" w14:textId="77777777" w:rsidR="00D464ED" w:rsidRDefault="00D464ED">
            <w:pPr>
              <w:framePr w:w="11554" w:h="10934" w:vSpace="821" w:wrap="notBeside" w:vAnchor="text" w:hAnchor="text" w:x="8" w:y="1"/>
              <w:rPr>
                <w:sz w:val="10"/>
              </w:rPr>
            </w:pPr>
          </w:p>
        </w:tc>
      </w:tr>
      <w:tr w:rsidR="00D464ED" w14:paraId="2D154BFA" w14:textId="77777777">
        <w:tblPrEx>
          <w:tblCellMar>
            <w:top w:w="0" w:type="dxa"/>
            <w:bottom w:w="0" w:type="dxa"/>
          </w:tblCellMar>
        </w:tblPrEx>
        <w:trPr>
          <w:trHeight w:hRule="exact" w:val="355"/>
        </w:trPr>
        <w:tc>
          <w:tcPr>
            <w:tcW w:w="1205" w:type="dxa"/>
            <w:vMerge/>
            <w:shd w:val="clear" w:color="auto" w:fill="auto"/>
            <w:vAlign w:val="center"/>
          </w:tcPr>
          <w:p w14:paraId="05AB3024"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13629751"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4853C7C8"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512416D3"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708C8E51"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5B3CA851"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1122509"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70239C8A"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213944E8" w14:textId="77777777" w:rsidR="00D464ED" w:rsidRDefault="00D464ED">
            <w:pPr>
              <w:framePr w:w="11554" w:h="10934" w:vSpace="821" w:wrap="notBeside" w:vAnchor="text" w:hAnchor="text" w:x="8" w:y="1"/>
              <w:rPr>
                <w:sz w:val="10"/>
              </w:rPr>
            </w:pPr>
          </w:p>
        </w:tc>
      </w:tr>
      <w:tr w:rsidR="00D464ED" w14:paraId="3CB126F4" w14:textId="77777777">
        <w:tblPrEx>
          <w:tblCellMar>
            <w:top w:w="0" w:type="dxa"/>
            <w:bottom w:w="0" w:type="dxa"/>
          </w:tblCellMar>
        </w:tblPrEx>
        <w:trPr>
          <w:trHeight w:hRule="exact" w:val="355"/>
        </w:trPr>
        <w:tc>
          <w:tcPr>
            <w:tcW w:w="1205" w:type="dxa"/>
            <w:vMerge/>
            <w:shd w:val="clear" w:color="auto" w:fill="auto"/>
            <w:vAlign w:val="center"/>
          </w:tcPr>
          <w:p w14:paraId="25108B8A"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06C5FF2F"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74DB5D93"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1EA1D6C0"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41B85173"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5719907A"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0AC88126"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90F46B3"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6A182E32" w14:textId="77777777" w:rsidR="00D464ED" w:rsidRDefault="00D464ED">
            <w:pPr>
              <w:framePr w:w="11554" w:h="10934" w:vSpace="821" w:wrap="notBeside" w:vAnchor="text" w:hAnchor="text" w:x="8" w:y="1"/>
              <w:rPr>
                <w:sz w:val="10"/>
              </w:rPr>
            </w:pPr>
          </w:p>
        </w:tc>
      </w:tr>
      <w:tr w:rsidR="00D464ED" w14:paraId="6D0F1D23" w14:textId="77777777">
        <w:tblPrEx>
          <w:tblCellMar>
            <w:top w:w="0" w:type="dxa"/>
            <w:bottom w:w="0" w:type="dxa"/>
          </w:tblCellMar>
        </w:tblPrEx>
        <w:trPr>
          <w:trHeight w:hRule="exact" w:val="360"/>
        </w:trPr>
        <w:tc>
          <w:tcPr>
            <w:tcW w:w="1205" w:type="dxa"/>
            <w:vMerge/>
            <w:shd w:val="clear" w:color="auto" w:fill="auto"/>
            <w:vAlign w:val="center"/>
          </w:tcPr>
          <w:p w14:paraId="733042F8"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1D860641"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39AA9D4B"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61610A21"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62CE838E"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2799CA2F"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51EE409E"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3C31DB8B"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5FC03DC8" w14:textId="77777777" w:rsidR="00D464ED" w:rsidRDefault="00D464ED">
            <w:pPr>
              <w:framePr w:w="11554" w:h="10934" w:vSpace="821" w:wrap="notBeside" w:vAnchor="text" w:hAnchor="text" w:x="8" w:y="1"/>
              <w:rPr>
                <w:sz w:val="10"/>
              </w:rPr>
            </w:pPr>
          </w:p>
        </w:tc>
      </w:tr>
      <w:tr w:rsidR="00D464ED" w14:paraId="116B6D39" w14:textId="77777777">
        <w:tblPrEx>
          <w:tblCellMar>
            <w:top w:w="0" w:type="dxa"/>
            <w:bottom w:w="0" w:type="dxa"/>
          </w:tblCellMar>
        </w:tblPrEx>
        <w:trPr>
          <w:trHeight w:hRule="exact" w:val="355"/>
        </w:trPr>
        <w:tc>
          <w:tcPr>
            <w:tcW w:w="1205" w:type="dxa"/>
            <w:vMerge/>
            <w:shd w:val="clear" w:color="auto" w:fill="auto"/>
            <w:vAlign w:val="center"/>
          </w:tcPr>
          <w:p w14:paraId="77DDAEBD"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0E857F93"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327BE812"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5682C0D2"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712C20A9"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44EDF492"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77CC6492"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773B2594"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31D9860" w14:textId="77777777" w:rsidR="00D464ED" w:rsidRDefault="00D464ED">
            <w:pPr>
              <w:framePr w:w="11554" w:h="10934" w:vSpace="821" w:wrap="notBeside" w:vAnchor="text" w:hAnchor="text" w:x="8" w:y="1"/>
              <w:rPr>
                <w:sz w:val="10"/>
              </w:rPr>
            </w:pPr>
          </w:p>
        </w:tc>
      </w:tr>
      <w:tr w:rsidR="00D464ED" w14:paraId="52656A7C" w14:textId="77777777">
        <w:tblPrEx>
          <w:tblCellMar>
            <w:top w:w="0" w:type="dxa"/>
            <w:bottom w:w="0" w:type="dxa"/>
          </w:tblCellMar>
        </w:tblPrEx>
        <w:trPr>
          <w:trHeight w:hRule="exact" w:val="355"/>
        </w:trPr>
        <w:tc>
          <w:tcPr>
            <w:tcW w:w="1205" w:type="dxa"/>
            <w:vMerge/>
            <w:shd w:val="clear" w:color="auto" w:fill="auto"/>
            <w:vAlign w:val="center"/>
          </w:tcPr>
          <w:p w14:paraId="6149EF15"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6C65EE7D"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1D7B26E6"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18901834"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6AFD43C7"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11E0EAD"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925AD2F"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571AF9A"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356A8462" w14:textId="77777777" w:rsidR="00D464ED" w:rsidRDefault="00D464ED">
            <w:pPr>
              <w:framePr w:w="11554" w:h="10934" w:vSpace="821" w:wrap="notBeside" w:vAnchor="text" w:hAnchor="text" w:x="8" w:y="1"/>
              <w:rPr>
                <w:sz w:val="10"/>
              </w:rPr>
            </w:pPr>
          </w:p>
        </w:tc>
      </w:tr>
      <w:tr w:rsidR="00D464ED" w14:paraId="142DF34B" w14:textId="77777777">
        <w:tblPrEx>
          <w:tblCellMar>
            <w:top w:w="0" w:type="dxa"/>
            <w:bottom w:w="0" w:type="dxa"/>
          </w:tblCellMar>
        </w:tblPrEx>
        <w:trPr>
          <w:trHeight w:hRule="exact" w:val="360"/>
        </w:trPr>
        <w:tc>
          <w:tcPr>
            <w:tcW w:w="1205" w:type="dxa"/>
            <w:vMerge/>
            <w:shd w:val="clear" w:color="auto" w:fill="auto"/>
            <w:vAlign w:val="center"/>
          </w:tcPr>
          <w:p w14:paraId="17B2EA72"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45D8D142" w14:textId="77777777" w:rsidR="00D464ED" w:rsidRDefault="00D464ED">
            <w:pPr>
              <w:framePr w:w="11554" w:h="10934" w:vSpace="821" w:wrap="notBeside" w:vAnchor="text" w:hAnchor="text" w:x="8" w:y="1"/>
              <w:rPr>
                <w:sz w:val="10"/>
              </w:rPr>
            </w:pPr>
          </w:p>
        </w:tc>
        <w:tc>
          <w:tcPr>
            <w:tcW w:w="8116" w:type="dxa"/>
            <w:gridSpan w:val="6"/>
            <w:tcBorders>
              <w:top w:val="single" w:sz="4" w:space="0" w:color="auto"/>
              <w:left w:val="single" w:sz="4" w:space="0" w:color="auto"/>
            </w:tcBorders>
            <w:shd w:val="clear" w:color="auto" w:fill="auto"/>
          </w:tcPr>
          <w:p w14:paraId="29E0B382"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TOTAL</w:t>
            </w:r>
          </w:p>
        </w:tc>
        <w:tc>
          <w:tcPr>
            <w:tcW w:w="1387" w:type="dxa"/>
            <w:tcBorders>
              <w:top w:val="single" w:sz="4" w:space="0" w:color="auto"/>
              <w:left w:val="single" w:sz="4" w:space="0" w:color="auto"/>
            </w:tcBorders>
            <w:shd w:val="clear" w:color="auto" w:fill="auto"/>
          </w:tcPr>
          <w:p w14:paraId="2C535699" w14:textId="77777777" w:rsidR="00D464ED" w:rsidRDefault="00D464ED">
            <w:pPr>
              <w:framePr w:w="11554" w:h="10934" w:vSpace="821" w:wrap="notBeside" w:vAnchor="text" w:hAnchor="text" w:x="8" w:y="1"/>
              <w:rPr>
                <w:sz w:val="10"/>
              </w:rPr>
            </w:pPr>
          </w:p>
        </w:tc>
      </w:tr>
      <w:tr w:rsidR="00D464ED" w14:paraId="6EAFE114" w14:textId="77777777">
        <w:tblPrEx>
          <w:tblCellMar>
            <w:top w:w="0" w:type="dxa"/>
            <w:bottom w:w="0" w:type="dxa"/>
          </w:tblCellMar>
        </w:tblPrEx>
        <w:trPr>
          <w:trHeight w:hRule="exact" w:val="360"/>
        </w:trPr>
        <w:tc>
          <w:tcPr>
            <w:tcW w:w="1205" w:type="dxa"/>
            <w:vMerge w:val="restart"/>
            <w:tcBorders>
              <w:top w:val="single" w:sz="4" w:space="0" w:color="auto"/>
            </w:tcBorders>
            <w:shd w:val="clear" w:color="auto" w:fill="auto"/>
            <w:vAlign w:val="center"/>
          </w:tcPr>
          <w:p w14:paraId="41DB3134" w14:textId="77777777" w:rsidR="00D464ED" w:rsidRDefault="008E2F70">
            <w:pPr>
              <w:pStyle w:val="Other10"/>
              <w:framePr w:w="11554" w:h="10934" w:vSpace="821" w:wrap="notBeside" w:vAnchor="text" w:hAnchor="text" w:x="8" w:y="1"/>
              <w:spacing w:after="0" w:line="240" w:lineRule="auto"/>
              <w:jc w:val="center"/>
              <w:rPr>
                <w:sz w:val="20"/>
              </w:rPr>
            </w:pPr>
            <w:r>
              <w:rPr>
                <w:rStyle w:val="Other1"/>
                <w:color w:val="000000"/>
                <w:sz w:val="20"/>
              </w:rPr>
              <w:t>20 September 2022 to 19 September 2023</w:t>
            </w:r>
          </w:p>
        </w:tc>
        <w:tc>
          <w:tcPr>
            <w:tcW w:w="845" w:type="dxa"/>
            <w:tcBorders>
              <w:top w:val="single" w:sz="4" w:space="0" w:color="auto"/>
              <w:left w:val="single" w:sz="4" w:space="0" w:color="auto"/>
            </w:tcBorders>
            <w:shd w:val="clear" w:color="auto" w:fill="auto"/>
          </w:tcPr>
          <w:p w14:paraId="10FB7122"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192FE5A5"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5D899892"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02AF0AA2"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037AA6B"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2917BE0"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624A2946"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521E47A8" w14:textId="77777777" w:rsidR="00D464ED" w:rsidRDefault="00D464ED">
            <w:pPr>
              <w:framePr w:w="11554" w:h="10934" w:vSpace="821" w:wrap="notBeside" w:vAnchor="text" w:hAnchor="text" w:x="8" w:y="1"/>
              <w:rPr>
                <w:sz w:val="10"/>
              </w:rPr>
            </w:pPr>
          </w:p>
        </w:tc>
      </w:tr>
      <w:tr w:rsidR="00D464ED" w14:paraId="2097F36D" w14:textId="77777777">
        <w:tblPrEx>
          <w:tblCellMar>
            <w:top w:w="0" w:type="dxa"/>
            <w:bottom w:w="0" w:type="dxa"/>
          </w:tblCellMar>
        </w:tblPrEx>
        <w:trPr>
          <w:trHeight w:hRule="exact" w:val="355"/>
        </w:trPr>
        <w:tc>
          <w:tcPr>
            <w:tcW w:w="1205" w:type="dxa"/>
            <w:vMerge/>
            <w:shd w:val="clear" w:color="auto" w:fill="auto"/>
            <w:vAlign w:val="center"/>
          </w:tcPr>
          <w:p w14:paraId="6C5AAF6E"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6E08EFD7"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67E60610"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7E83707F"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37FAC6E"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2406A7D8"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2E61BF92"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76FEFD0E"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2F3F0B0E" w14:textId="77777777" w:rsidR="00D464ED" w:rsidRDefault="00D464ED">
            <w:pPr>
              <w:framePr w:w="11554" w:h="10934" w:vSpace="821" w:wrap="notBeside" w:vAnchor="text" w:hAnchor="text" w:x="8" w:y="1"/>
              <w:rPr>
                <w:sz w:val="10"/>
              </w:rPr>
            </w:pPr>
          </w:p>
        </w:tc>
      </w:tr>
      <w:tr w:rsidR="00D464ED" w14:paraId="2D4AD0BB" w14:textId="77777777">
        <w:tblPrEx>
          <w:tblCellMar>
            <w:top w:w="0" w:type="dxa"/>
            <w:bottom w:w="0" w:type="dxa"/>
          </w:tblCellMar>
        </w:tblPrEx>
        <w:trPr>
          <w:trHeight w:hRule="exact" w:val="355"/>
        </w:trPr>
        <w:tc>
          <w:tcPr>
            <w:tcW w:w="1205" w:type="dxa"/>
            <w:vMerge/>
            <w:shd w:val="clear" w:color="auto" w:fill="auto"/>
            <w:vAlign w:val="center"/>
          </w:tcPr>
          <w:p w14:paraId="00626030"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5910BEC5"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72736148"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4F680DF4"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65EC1AC9"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2DCC865C"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1A4B3C22"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534EAD7B"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0C622C51" w14:textId="77777777" w:rsidR="00D464ED" w:rsidRDefault="00D464ED">
            <w:pPr>
              <w:framePr w:w="11554" w:h="10934" w:vSpace="821" w:wrap="notBeside" w:vAnchor="text" w:hAnchor="text" w:x="8" w:y="1"/>
              <w:rPr>
                <w:sz w:val="10"/>
              </w:rPr>
            </w:pPr>
          </w:p>
        </w:tc>
      </w:tr>
      <w:tr w:rsidR="00D464ED" w14:paraId="0185521C" w14:textId="77777777">
        <w:tblPrEx>
          <w:tblCellMar>
            <w:top w:w="0" w:type="dxa"/>
            <w:bottom w:w="0" w:type="dxa"/>
          </w:tblCellMar>
        </w:tblPrEx>
        <w:trPr>
          <w:trHeight w:hRule="exact" w:val="355"/>
        </w:trPr>
        <w:tc>
          <w:tcPr>
            <w:tcW w:w="1205" w:type="dxa"/>
            <w:vMerge/>
            <w:shd w:val="clear" w:color="auto" w:fill="auto"/>
            <w:vAlign w:val="center"/>
          </w:tcPr>
          <w:p w14:paraId="2A365D58"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02A7B06B"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7627BC3B"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6D6D0896"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0AEF5BA8"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B9BE492"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69C72C8"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7AEC2FE7"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51F6BB89" w14:textId="77777777" w:rsidR="00D464ED" w:rsidRDefault="00D464ED">
            <w:pPr>
              <w:framePr w:w="11554" w:h="10934" w:vSpace="821" w:wrap="notBeside" w:vAnchor="text" w:hAnchor="text" w:x="8" w:y="1"/>
              <w:rPr>
                <w:sz w:val="10"/>
              </w:rPr>
            </w:pPr>
          </w:p>
        </w:tc>
      </w:tr>
      <w:tr w:rsidR="00D464ED" w14:paraId="593C7FEA" w14:textId="77777777">
        <w:tblPrEx>
          <w:tblCellMar>
            <w:top w:w="0" w:type="dxa"/>
            <w:bottom w:w="0" w:type="dxa"/>
          </w:tblCellMar>
        </w:tblPrEx>
        <w:trPr>
          <w:trHeight w:hRule="exact" w:val="355"/>
        </w:trPr>
        <w:tc>
          <w:tcPr>
            <w:tcW w:w="1205" w:type="dxa"/>
            <w:vMerge/>
            <w:shd w:val="clear" w:color="auto" w:fill="auto"/>
            <w:vAlign w:val="center"/>
          </w:tcPr>
          <w:p w14:paraId="72ABBFC1"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41E8492C"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074BFE52"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09684165"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7FA17C9B"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713639FF"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85BD6DC"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064E8D11"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0E86822C" w14:textId="77777777" w:rsidR="00D464ED" w:rsidRDefault="00D464ED">
            <w:pPr>
              <w:framePr w:w="11554" w:h="10934" w:vSpace="821" w:wrap="notBeside" w:vAnchor="text" w:hAnchor="text" w:x="8" w:y="1"/>
              <w:rPr>
                <w:sz w:val="10"/>
              </w:rPr>
            </w:pPr>
          </w:p>
        </w:tc>
      </w:tr>
      <w:tr w:rsidR="00D464ED" w14:paraId="542E55BE" w14:textId="77777777">
        <w:tblPrEx>
          <w:tblCellMar>
            <w:top w:w="0" w:type="dxa"/>
            <w:bottom w:w="0" w:type="dxa"/>
          </w:tblCellMar>
        </w:tblPrEx>
        <w:trPr>
          <w:trHeight w:hRule="exact" w:val="360"/>
        </w:trPr>
        <w:tc>
          <w:tcPr>
            <w:tcW w:w="1205" w:type="dxa"/>
            <w:vMerge/>
            <w:shd w:val="clear" w:color="auto" w:fill="auto"/>
            <w:vAlign w:val="center"/>
          </w:tcPr>
          <w:p w14:paraId="01041B1D"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1590D89E"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70D2D7E6"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63B1883A"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2CC4106F"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78B7335C"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273A43BD"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0145721F"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6037B52C" w14:textId="77777777" w:rsidR="00D464ED" w:rsidRDefault="00D464ED">
            <w:pPr>
              <w:framePr w:w="11554" w:h="10934" w:vSpace="821" w:wrap="notBeside" w:vAnchor="text" w:hAnchor="text" w:x="8" w:y="1"/>
              <w:rPr>
                <w:sz w:val="10"/>
              </w:rPr>
            </w:pPr>
          </w:p>
        </w:tc>
      </w:tr>
      <w:tr w:rsidR="00D464ED" w14:paraId="09F1A5FC" w14:textId="77777777">
        <w:tblPrEx>
          <w:tblCellMar>
            <w:top w:w="0" w:type="dxa"/>
            <w:bottom w:w="0" w:type="dxa"/>
          </w:tblCellMar>
        </w:tblPrEx>
        <w:trPr>
          <w:trHeight w:hRule="exact" w:val="355"/>
        </w:trPr>
        <w:tc>
          <w:tcPr>
            <w:tcW w:w="1205" w:type="dxa"/>
            <w:vMerge/>
            <w:shd w:val="clear" w:color="auto" w:fill="auto"/>
            <w:vAlign w:val="center"/>
          </w:tcPr>
          <w:p w14:paraId="109C2987"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51F1C8CE"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43B1597B"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05C2AAF0"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18247834"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4A243383"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69D91383"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47CE6A25"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54CAFA50" w14:textId="77777777" w:rsidR="00D464ED" w:rsidRDefault="00D464ED">
            <w:pPr>
              <w:framePr w:w="11554" w:h="10934" w:vSpace="821" w:wrap="notBeside" w:vAnchor="text" w:hAnchor="text" w:x="8" w:y="1"/>
              <w:rPr>
                <w:sz w:val="10"/>
              </w:rPr>
            </w:pPr>
          </w:p>
        </w:tc>
      </w:tr>
      <w:tr w:rsidR="00D464ED" w14:paraId="4C02E7C0" w14:textId="77777777">
        <w:tblPrEx>
          <w:tblCellMar>
            <w:top w:w="0" w:type="dxa"/>
            <w:bottom w:w="0" w:type="dxa"/>
          </w:tblCellMar>
        </w:tblPrEx>
        <w:trPr>
          <w:trHeight w:hRule="exact" w:val="355"/>
        </w:trPr>
        <w:tc>
          <w:tcPr>
            <w:tcW w:w="1205" w:type="dxa"/>
            <w:vMerge/>
            <w:shd w:val="clear" w:color="auto" w:fill="auto"/>
            <w:vAlign w:val="center"/>
          </w:tcPr>
          <w:p w14:paraId="16795CA3"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tcBorders>
            <w:shd w:val="clear" w:color="auto" w:fill="auto"/>
          </w:tcPr>
          <w:p w14:paraId="48E39382" w14:textId="77777777" w:rsidR="00D464ED" w:rsidRDefault="00D464ED">
            <w:pPr>
              <w:framePr w:w="11554" w:h="10934" w:vSpace="821" w:wrap="notBeside" w:vAnchor="text" w:hAnchor="text" w:x="8" w:y="1"/>
              <w:rPr>
                <w:sz w:val="10"/>
              </w:rPr>
            </w:pPr>
          </w:p>
        </w:tc>
        <w:tc>
          <w:tcPr>
            <w:tcW w:w="710" w:type="dxa"/>
            <w:tcBorders>
              <w:top w:val="single" w:sz="4" w:space="0" w:color="auto"/>
              <w:left w:val="single" w:sz="4" w:space="0" w:color="auto"/>
            </w:tcBorders>
            <w:shd w:val="clear" w:color="auto" w:fill="auto"/>
          </w:tcPr>
          <w:p w14:paraId="5D9EC834" w14:textId="77777777" w:rsidR="00D464ED" w:rsidRDefault="00D464ED">
            <w:pPr>
              <w:framePr w:w="11554" w:h="10934" w:vSpace="821" w:wrap="notBeside" w:vAnchor="text" w:hAnchor="text" w:x="8" w:y="1"/>
              <w:rPr>
                <w:sz w:val="10"/>
              </w:rPr>
            </w:pPr>
          </w:p>
        </w:tc>
        <w:tc>
          <w:tcPr>
            <w:tcW w:w="854" w:type="dxa"/>
            <w:tcBorders>
              <w:top w:val="single" w:sz="4" w:space="0" w:color="auto"/>
              <w:left w:val="single" w:sz="4" w:space="0" w:color="auto"/>
            </w:tcBorders>
            <w:shd w:val="clear" w:color="auto" w:fill="auto"/>
          </w:tcPr>
          <w:p w14:paraId="2F7354E6" w14:textId="77777777" w:rsidR="00D464ED" w:rsidRDefault="00D464ED">
            <w:pPr>
              <w:framePr w:w="11554" w:h="10934" w:vSpace="821" w:wrap="notBeside" w:vAnchor="text" w:hAnchor="text" w:x="8" w:y="1"/>
              <w:rPr>
                <w:sz w:val="10"/>
              </w:rPr>
            </w:pPr>
          </w:p>
        </w:tc>
        <w:tc>
          <w:tcPr>
            <w:tcW w:w="1925" w:type="dxa"/>
            <w:tcBorders>
              <w:top w:val="single" w:sz="4" w:space="0" w:color="auto"/>
              <w:left w:val="single" w:sz="4" w:space="0" w:color="auto"/>
            </w:tcBorders>
            <w:shd w:val="clear" w:color="auto" w:fill="auto"/>
          </w:tcPr>
          <w:p w14:paraId="768CC582" w14:textId="77777777" w:rsidR="00D464ED" w:rsidRDefault="00D464ED">
            <w:pPr>
              <w:framePr w:w="11554" w:h="10934" w:vSpace="821" w:wrap="notBeside" w:vAnchor="text" w:hAnchor="text" w:x="8" w:y="1"/>
              <w:rPr>
                <w:sz w:val="10"/>
              </w:rPr>
            </w:pPr>
          </w:p>
        </w:tc>
        <w:tc>
          <w:tcPr>
            <w:tcW w:w="1934" w:type="dxa"/>
            <w:tcBorders>
              <w:top w:val="single" w:sz="4" w:space="0" w:color="auto"/>
              <w:left w:val="single" w:sz="4" w:space="0" w:color="auto"/>
            </w:tcBorders>
            <w:shd w:val="clear" w:color="auto" w:fill="auto"/>
          </w:tcPr>
          <w:p w14:paraId="1181F0C9" w14:textId="77777777" w:rsidR="00D464ED" w:rsidRDefault="00D464ED">
            <w:pPr>
              <w:framePr w:w="11554" w:h="10934" w:vSpace="821" w:wrap="notBeside" w:vAnchor="text" w:hAnchor="text" w:x="8" w:y="1"/>
              <w:rPr>
                <w:sz w:val="10"/>
              </w:rPr>
            </w:pPr>
          </w:p>
        </w:tc>
        <w:tc>
          <w:tcPr>
            <w:tcW w:w="1339" w:type="dxa"/>
            <w:tcBorders>
              <w:top w:val="single" w:sz="4" w:space="0" w:color="auto"/>
              <w:left w:val="single" w:sz="4" w:space="0" w:color="auto"/>
            </w:tcBorders>
            <w:shd w:val="clear" w:color="auto" w:fill="auto"/>
          </w:tcPr>
          <w:p w14:paraId="40FEF981" w14:textId="77777777" w:rsidR="00D464ED" w:rsidRDefault="00D464ED">
            <w:pPr>
              <w:framePr w:w="11554" w:h="10934" w:vSpace="821" w:wrap="notBeside" w:vAnchor="text" w:hAnchor="text" w:x="8" w:y="1"/>
              <w:rPr>
                <w:sz w:val="10"/>
              </w:rPr>
            </w:pPr>
          </w:p>
        </w:tc>
        <w:tc>
          <w:tcPr>
            <w:tcW w:w="1354" w:type="dxa"/>
            <w:tcBorders>
              <w:top w:val="single" w:sz="4" w:space="0" w:color="auto"/>
              <w:left w:val="single" w:sz="4" w:space="0" w:color="auto"/>
            </w:tcBorders>
            <w:shd w:val="clear" w:color="auto" w:fill="auto"/>
          </w:tcPr>
          <w:p w14:paraId="10B6A355" w14:textId="77777777" w:rsidR="00D464ED" w:rsidRDefault="00D464ED">
            <w:pPr>
              <w:framePr w:w="11554" w:h="10934" w:vSpace="821" w:wrap="notBeside" w:vAnchor="text" w:hAnchor="text" w:x="8" w:y="1"/>
              <w:rPr>
                <w:sz w:val="10"/>
              </w:rPr>
            </w:pPr>
          </w:p>
        </w:tc>
        <w:tc>
          <w:tcPr>
            <w:tcW w:w="1387" w:type="dxa"/>
            <w:tcBorders>
              <w:top w:val="single" w:sz="4" w:space="0" w:color="auto"/>
              <w:left w:val="single" w:sz="4" w:space="0" w:color="auto"/>
            </w:tcBorders>
            <w:shd w:val="clear" w:color="auto" w:fill="auto"/>
          </w:tcPr>
          <w:p w14:paraId="49A4A2B5" w14:textId="77777777" w:rsidR="00D464ED" w:rsidRDefault="00D464ED">
            <w:pPr>
              <w:framePr w:w="11554" w:h="10934" w:vSpace="821" w:wrap="notBeside" w:vAnchor="text" w:hAnchor="text" w:x="8" w:y="1"/>
              <w:rPr>
                <w:sz w:val="10"/>
              </w:rPr>
            </w:pPr>
          </w:p>
        </w:tc>
      </w:tr>
      <w:tr w:rsidR="00D464ED" w14:paraId="4C21C68E" w14:textId="77777777">
        <w:tblPrEx>
          <w:tblCellMar>
            <w:top w:w="0" w:type="dxa"/>
            <w:bottom w:w="0" w:type="dxa"/>
          </w:tblCellMar>
        </w:tblPrEx>
        <w:trPr>
          <w:trHeight w:hRule="exact" w:val="576"/>
        </w:trPr>
        <w:tc>
          <w:tcPr>
            <w:tcW w:w="1205" w:type="dxa"/>
            <w:vMerge/>
            <w:tcBorders>
              <w:bottom w:val="single" w:sz="4" w:space="0" w:color="auto"/>
            </w:tcBorders>
            <w:shd w:val="clear" w:color="auto" w:fill="auto"/>
            <w:vAlign w:val="center"/>
          </w:tcPr>
          <w:p w14:paraId="26817D1B" w14:textId="77777777" w:rsidR="00D464ED" w:rsidRDefault="00D464ED">
            <w:pPr>
              <w:framePr w:w="11554" w:h="10934" w:vSpace="821" w:wrap="notBeside" w:vAnchor="text" w:hAnchor="text" w:x="8" w:y="1"/>
            </w:pPr>
          </w:p>
        </w:tc>
        <w:tc>
          <w:tcPr>
            <w:tcW w:w="845" w:type="dxa"/>
            <w:tcBorders>
              <w:top w:val="single" w:sz="4" w:space="0" w:color="auto"/>
              <w:left w:val="single" w:sz="4" w:space="0" w:color="auto"/>
              <w:bottom w:val="single" w:sz="4" w:space="0" w:color="auto"/>
            </w:tcBorders>
            <w:shd w:val="clear" w:color="auto" w:fill="auto"/>
          </w:tcPr>
          <w:p w14:paraId="50A92BCE" w14:textId="77777777" w:rsidR="00D464ED" w:rsidRDefault="00D464ED">
            <w:pPr>
              <w:framePr w:w="11554" w:h="10934" w:vSpace="821" w:wrap="notBeside" w:vAnchor="text" w:hAnchor="text" w:x="8" w:y="1"/>
              <w:rPr>
                <w:sz w:val="10"/>
              </w:rPr>
            </w:pPr>
          </w:p>
        </w:tc>
        <w:tc>
          <w:tcPr>
            <w:tcW w:w="8116" w:type="dxa"/>
            <w:gridSpan w:val="6"/>
            <w:tcBorders>
              <w:top w:val="single" w:sz="4" w:space="0" w:color="auto"/>
              <w:left w:val="single" w:sz="4" w:space="0" w:color="auto"/>
              <w:bottom w:val="single" w:sz="4" w:space="0" w:color="auto"/>
            </w:tcBorders>
            <w:shd w:val="clear" w:color="auto" w:fill="auto"/>
            <w:vAlign w:val="center"/>
          </w:tcPr>
          <w:p w14:paraId="0502641E" w14:textId="77777777" w:rsidR="00D464ED" w:rsidRDefault="008E2F70">
            <w:pPr>
              <w:pStyle w:val="Other10"/>
              <w:framePr w:w="11554" w:h="10934" w:vSpace="821" w:wrap="notBeside" w:vAnchor="text" w:hAnchor="text" w:x="8" w:y="1"/>
              <w:spacing w:after="0" w:line="240" w:lineRule="auto"/>
              <w:rPr>
                <w:sz w:val="20"/>
              </w:rPr>
            </w:pPr>
            <w:r>
              <w:rPr>
                <w:rStyle w:val="Other1"/>
                <w:color w:val="000000"/>
                <w:sz w:val="20"/>
              </w:rPr>
              <w:t>TOTAL</w:t>
            </w:r>
          </w:p>
        </w:tc>
        <w:tc>
          <w:tcPr>
            <w:tcW w:w="1387" w:type="dxa"/>
            <w:tcBorders>
              <w:top w:val="single" w:sz="4" w:space="0" w:color="auto"/>
              <w:left w:val="single" w:sz="4" w:space="0" w:color="auto"/>
              <w:bottom w:val="single" w:sz="4" w:space="0" w:color="auto"/>
            </w:tcBorders>
            <w:shd w:val="clear" w:color="auto" w:fill="auto"/>
          </w:tcPr>
          <w:p w14:paraId="47C7840D" w14:textId="77777777" w:rsidR="00D464ED" w:rsidRDefault="00D464ED">
            <w:pPr>
              <w:framePr w:w="11554" w:h="10934" w:vSpace="821" w:wrap="notBeside" w:vAnchor="text" w:hAnchor="text" w:x="8" w:y="1"/>
              <w:rPr>
                <w:sz w:val="10"/>
              </w:rPr>
            </w:pPr>
          </w:p>
        </w:tc>
      </w:tr>
    </w:tbl>
    <w:p w14:paraId="46CB1BA3" w14:textId="77777777" w:rsidR="00D464ED" w:rsidRDefault="008E2F70">
      <w:pPr>
        <w:pStyle w:val="Tablecaption10"/>
        <w:framePr w:w="9317" w:h="288" w:hSpace="7" w:wrap="notBeside" w:vAnchor="text" w:hAnchor="text" w:x="1026" w:y="11243"/>
      </w:pPr>
      <w:r>
        <w:rPr>
          <w:rStyle w:val="Tablecaption1"/>
          <w:sz w:val="22"/>
          <w:u w:val="single"/>
        </w:rPr>
        <w:lastRenderedPageBreak/>
        <w:t>Supporting documents to be attached:</w:t>
      </w:r>
      <w:r>
        <w:rPr>
          <w:rStyle w:val="Tablecaption1"/>
          <w:sz w:val="22"/>
        </w:rPr>
        <w:t xml:space="preserve"> </w:t>
      </w:r>
      <w:r>
        <w:rPr>
          <w:rStyle w:val="Tablecaption1"/>
        </w:rPr>
        <w:t>Copies of import undertakings (EL) duly imputed as well as</w:t>
      </w:r>
    </w:p>
    <w:p w14:paraId="78F02530" w14:textId="77777777" w:rsidR="00D464ED" w:rsidRDefault="008E2F70">
      <w:pPr>
        <w:pStyle w:val="Tablecaption10"/>
        <w:framePr w:w="9312" w:h="254" w:hSpace="7" w:wrap="notBeside" w:vAnchor="text" w:hAnchor="text" w:x="1030" w:y="11502"/>
        <w:jc w:val="center"/>
      </w:pPr>
      <w:r>
        <w:rPr>
          <w:rStyle w:val="Tablecaption1"/>
        </w:rPr>
        <w:t>copies of the notes and related invoices. Each addendum must be attached together with the IR and the invoices.</w:t>
      </w:r>
    </w:p>
    <w:p w14:paraId="2FCF8EA3" w14:textId="77777777" w:rsidR="00D464ED" w:rsidRDefault="00D464ED">
      <w:pPr>
        <w:spacing w:line="1" w:lineRule="exact"/>
      </w:pPr>
    </w:p>
    <w:p w14:paraId="489FC1C8" w14:textId="77777777" w:rsidR="00D464ED" w:rsidRDefault="008E2F70">
      <w:pPr>
        <w:pStyle w:val="Bodytext20"/>
        <w:spacing w:after="0"/>
        <w:ind w:left="1020"/>
        <w:jc w:val="both"/>
      </w:pPr>
      <w:r>
        <w:rPr>
          <w:noProof/>
        </w:rPr>
        <w:drawing>
          <wp:anchor distT="0" distB="0" distL="0" distR="0" simplePos="0" relativeHeight="125829395" behindDoc="0" locked="0" layoutInCell="1" allowOverlap="1" wp14:anchorId="21ACDB54" wp14:editId="7F66E3C7">
            <wp:simplePos x="0" y="0"/>
            <wp:positionH relativeFrom="page">
              <wp:posOffset>6228080</wp:posOffset>
            </wp:positionH>
            <wp:positionV relativeFrom="paragraph">
              <wp:posOffset>88900</wp:posOffset>
            </wp:positionV>
            <wp:extent cx="1078865" cy="1097280"/>
            <wp:effectExtent l="0" t="0" r="0" b="0"/>
            <wp:wrapSquare wrapText="lef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1"/>
                    <a:stretch/>
                  </pic:blipFill>
                  <pic:spPr>
                    <a:xfrm>
                      <a:off x="0" y="0"/>
                      <a:ext cx="1078865" cy="1097280"/>
                    </a:xfrm>
                    <a:prstGeom prst="rect">
                      <a:avLst/>
                    </a:prstGeom>
                  </pic:spPr>
                </pic:pic>
              </a:graphicData>
            </a:graphic>
          </wp:anchor>
        </w:drawing>
      </w:r>
      <w:r>
        <w:rPr>
          <w:noProof/>
        </w:rPr>
        <w:drawing>
          <wp:anchor distT="0" distB="0" distL="0" distR="0" simplePos="0" relativeHeight="251660288" behindDoc="0" locked="0" layoutInCell="1" allowOverlap="1" wp14:anchorId="293D4753" wp14:editId="2EE602B6">
            <wp:simplePos x="0" y="0"/>
            <wp:positionH relativeFrom="page">
              <wp:posOffset>6258560</wp:posOffset>
            </wp:positionH>
            <wp:positionV relativeFrom="paragraph">
              <wp:posOffset>567690</wp:posOffset>
            </wp:positionV>
            <wp:extent cx="804545" cy="344170"/>
            <wp:effectExtent l="0" t="0" r="0" b="0"/>
            <wp:wrapNone/>
            <wp:docPr id="51" name="SHAPE 51"/>
            <wp:cNvGraphicFramePr/>
            <a:graphic xmlns:a="http://schemas.openxmlformats.org/drawingml/2006/main">
              <a:graphicData uri="http://schemas.microsoft.com/office/word/2010/wordprocessingShape">
                <wps:wsp>
                  <wps:cNvSpPr txBox="1"/>
                  <wps:spPr>
                    <a:xfrm>
                      <a:off x="0" y="0"/>
                      <a:ext cx="804545" cy="344170"/>
                    </a:xfrm>
                    <a:prstGeom prst="rect">
                      <a:avLst/>
                    </a:prstGeom>
                    <a:noFill/>
                  </wps:spPr>
                  <wps:txbx>
                    <w:txbxContent>
                      <w:p w14:paraId="0775A1FA" w14:textId="77777777" w:rsidR="00D464ED" w:rsidRDefault="008E2F70">
                        <w:pPr>
                          <w:pStyle w:val="Picturecaption10"/>
                          <w:spacing w:line="293" w:lineRule="auto"/>
                          <w:jc w:val="center"/>
                        </w:pPr>
                        <w:r>
                          <w:rPr>
                            <w:rStyle w:val="Picturecaption1"/>
                            <w:b/>
                          </w:rPr>
                          <w:t xml:space="preserve">* </w:t>
                        </w:r>
                        <w:r>
                          <w:rPr>
                            <w:rStyle w:val="Picturecaption1"/>
                            <w:b/>
                            <w:vertAlign w:val="superscript"/>
                          </w:rPr>
                          <w:t>J</w:t>
                        </w:r>
                        <w:r>
                          <w:rPr>
                            <w:rStyle w:val="Picturecaption1"/>
                            <w:b/>
                          </w:rPr>
                          <w:t>’</w:t>
                        </w:r>
                      </w:p>
                      <w:p w14:paraId="46D3A2F3" w14:textId="77777777" w:rsidR="00D464ED" w:rsidRDefault="008E2F70">
                        <w:pPr>
                          <w:pStyle w:val="Picturecaption10"/>
                          <w:spacing w:line="293" w:lineRule="auto"/>
                          <w:ind w:firstLine="180"/>
                        </w:pPr>
                        <w:r>
                          <w:rPr>
                            <w:rStyle w:val="Picturecaption1"/>
                            <w:b/>
                          </w:rPr>
                          <w:t>1 Mtaitn dt FWictrie</w:t>
                        </w:r>
                        <w:r>
                          <w:rPr>
                            <w:rStyle w:val="Picturecaption1"/>
                            <w:b/>
                            <w:vertAlign w:val="superscript"/>
                          </w:rPr>
                          <w:t xml:space="preserve">1 </w:t>
                        </w:r>
                        <w:r>
                          <w:rPr>
                            <w:rStyle w:val="Picturecaption1"/>
                            <w:b/>
                          </w:rPr>
                          <w:t>\ X iCOTmera/</w:t>
                        </w:r>
                      </w:p>
                    </w:txbxContent>
                  </wps:txbx>
                  <wps:bodyPr lIns="0" tIns="0" rIns="0" bIns="0"/>
                </wps:wsp>
              </a:graphicData>
            </a:graphic>
          </wp:anchor>
        </w:drawing>
      </w:r>
      <w:r>
        <w:rPr>
          <w:rStyle w:val="Bodytext2"/>
        </w:rPr>
        <w:t>correspondents. These supporting documents must be filed in chronological order of the dum.</w:t>
      </w:r>
    </w:p>
    <w:p w14:paraId="33D9E2D5" w14:textId="77777777" w:rsidR="00D464ED" w:rsidRDefault="008E2F70">
      <w:pPr>
        <w:pStyle w:val="Bodytext20"/>
        <w:spacing w:after="40" w:line="230" w:lineRule="auto"/>
        <w:ind w:left="1160"/>
        <w:rPr>
          <w:sz w:val="20"/>
        </w:rPr>
      </w:pPr>
      <w:r>
        <w:rPr>
          <w:rStyle w:val="Bodytext2"/>
          <w:sz w:val="20"/>
          <w:u w:val="single"/>
        </w:rPr>
        <w:t>N.B.:</w:t>
      </w:r>
    </w:p>
    <w:p w14:paraId="48DFE2AA" w14:textId="77777777" w:rsidR="00D464ED" w:rsidRDefault="008E2F70">
      <w:pPr>
        <w:pStyle w:val="Bodytext20"/>
        <w:numPr>
          <w:ilvl w:val="0"/>
          <w:numId w:val="5"/>
        </w:numPr>
        <w:tabs>
          <w:tab w:val="left" w:pos="1896"/>
        </w:tabs>
        <w:spacing w:after="40"/>
        <w:ind w:left="1560"/>
      </w:pPr>
      <w:r>
        <w:rPr>
          <w:rStyle w:val="Bodytext2"/>
        </w:rPr>
        <w:t>Only the quantities charged at EL level and the dum will be taken into account.</w:t>
      </w:r>
    </w:p>
    <w:p w14:paraId="50077311" w14:textId="77777777" w:rsidR="00D464ED" w:rsidRDefault="008E2F70">
      <w:pPr>
        <w:pStyle w:val="Bodytext20"/>
        <w:numPr>
          <w:ilvl w:val="0"/>
          <w:numId w:val="5"/>
        </w:numPr>
        <w:tabs>
          <w:tab w:val="left" w:pos="1896"/>
        </w:tabs>
        <w:spacing w:after="260"/>
        <w:ind w:left="1560"/>
        <w:sectPr w:rsidR="00D464ED">
          <w:type w:val="continuous"/>
          <w:pgSz w:w="12240" w:h="20160"/>
          <w:pgMar w:top="1872" w:right="318" w:bottom="4430" w:left="354" w:header="0" w:footer="3" w:gutter="0"/>
          <w:cols w:space="720"/>
          <w:noEndnote/>
          <w:docGrid w:linePitch="360"/>
        </w:sectPr>
      </w:pPr>
      <w:r>
        <w:rPr>
          <w:rStyle w:val="Bodytext2"/>
        </w:rPr>
        <w:t>EL not accompanied by the notes and the corresponding invo</w:t>
      </w:r>
      <w:r>
        <w:rPr>
          <w:rStyle w:val="Bodytext2"/>
        </w:rPr>
        <w:t>ices will not be entered in the accounts.</w:t>
      </w:r>
    </w:p>
    <w:p w14:paraId="48D62ED0" w14:textId="77777777" w:rsidR="00D464ED" w:rsidRDefault="008E2F70">
      <w:pPr>
        <w:pStyle w:val="Bodytext10"/>
        <w:spacing w:after="540" w:line="240" w:lineRule="auto"/>
        <w:jc w:val="center"/>
      </w:pPr>
      <w:r>
        <w:rPr>
          <w:noProof/>
        </w:rPr>
        <w:lastRenderedPageBreak/>
        <w:drawing>
          <wp:anchor distT="0" distB="0" distL="0" distR="0" simplePos="0" relativeHeight="62914710" behindDoc="1" locked="0" layoutInCell="1" allowOverlap="1" wp14:anchorId="4902C580" wp14:editId="0A5FA0FC">
            <wp:simplePos x="0" y="0"/>
            <wp:positionH relativeFrom="margin">
              <wp:posOffset>6065520</wp:posOffset>
            </wp:positionH>
            <wp:positionV relativeFrom="margin">
              <wp:posOffset>3465830</wp:posOffset>
            </wp:positionV>
            <wp:extent cx="1243330" cy="1249680"/>
            <wp:effectExtent l="0" t="0" r="0" b="0"/>
            <wp:wrapNone/>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2"/>
                    <a:stretch/>
                  </pic:blipFill>
                  <pic:spPr>
                    <a:xfrm>
                      <a:off x="0" y="0"/>
                      <a:ext cx="1243330" cy="1249680"/>
                    </a:xfrm>
                    <a:prstGeom prst="rect">
                      <a:avLst/>
                    </a:prstGeom>
                  </pic:spPr>
                </pic:pic>
              </a:graphicData>
            </a:graphic>
          </wp:anchor>
        </w:drawing>
      </w:r>
      <w:r>
        <w:rPr>
          <w:rStyle w:val="Bodytext1"/>
        </w:rPr>
        <w:t>LIST OF DEVELOPING COUNTRIES</w:t>
      </w:r>
      <w:r>
        <w:rPr>
          <w:rStyle w:val="Bodytext1"/>
        </w:rPr>
        <w:br/>
        <w:t>NOT SUBJECT TO ADDITIONAL DUTY</w:t>
      </w:r>
    </w:p>
    <w:p w14:paraId="5BCEC105" w14:textId="77777777" w:rsidR="00D464ED" w:rsidRDefault="008E2F70">
      <w:pPr>
        <w:pStyle w:val="Bodytext10"/>
        <w:spacing w:after="0" w:line="257" w:lineRule="auto"/>
        <w:ind w:left="1180"/>
        <w:jc w:val="both"/>
      </w:pPr>
      <w:r>
        <w:rPr>
          <w:rStyle w:val="Bodytext1"/>
          <w:color w:val="000000"/>
        </w:rPr>
        <w:t>Afghanistan, Albania, Angola, Antigua and Barbuda, the Kingdom of Saudi Arabia, Argentina, Armenia, the Kingdom of Bahrain, Bangladesh, Barbados, Belize,</w:t>
      </w:r>
      <w:r>
        <w:rPr>
          <w:rStyle w:val="Bodytext1"/>
          <w:color w:val="000000"/>
        </w:rPr>
        <w:t xml:space="preserve"> Benin, Bolivia, Botswana, Brazil, Brunei Darussalam, Burkina-Burkina Faso, Burundi, Cambodia, Cameroon, Cape Verde, Chile, China, Colombia, Congo, Republic of Korea, Costa Rica, Côte d’Ivoire, Cuba, Djibouti, Dominica, Egypt, El Salvador, United Arab Emir</w:t>
      </w:r>
      <w:r>
        <w:rPr>
          <w:rStyle w:val="Bodytext1"/>
          <w:color w:val="000000"/>
        </w:rPr>
        <w:t>ates, Ecuador, Eswatini, Former Yugoslav</w:t>
      </w:r>
      <w:r>
        <w:rPr>
          <w:rStyle w:val="Bodytext1"/>
          <w:color w:val="000000"/>
        </w:rPr>
        <w:softHyphen/>
        <w:t>Republic of Macedonia (ERYM), Fiji, Gabon, Gambia, Georgia, Ghana, Grenada, Guatemala, Guinea, Guinea-Bissau, Guyana, Haiti, Honduras, Hong Kong China, Solomon Islands, India, Indonesia, Jamaica, Jordan, Kazakhstan,</w:t>
      </w:r>
      <w:r>
        <w:rPr>
          <w:rStyle w:val="Bodytext1"/>
          <w:color w:val="000000"/>
        </w:rPr>
        <w:t xml:space="preserve"> Kenya, Kuwait, Lesotho, Liberia, Macao China, Madagascar, Malaysia, Malawi, Maldives, Mali, Mauritius, Mauritania, Mexico, Republic of Moldova, Mongolia, Montenegro, Mozambique, Myanmar, Namibia, Nepal, Nicaragua, Niger, Nigeria, Oman, Uganda, Pakistan, P</w:t>
      </w:r>
      <w:r>
        <w:rPr>
          <w:rStyle w:val="Bodytext1"/>
          <w:color w:val="000000"/>
        </w:rPr>
        <w:t xml:space="preserve">anama, Papua New Guinea, Paraguay, Peru, Philippines, Qatar, Central African Republic, Democratic Republic of Congo, Lao People’s Democratic Republic, Dominican Republic, Rwanda, Saint Lucia, Saint Kitts and Nevis, Saint Vincent and the Grenadines, Samoa, </w:t>
      </w:r>
      <w:r>
        <w:rPr>
          <w:rStyle w:val="Bodytext1"/>
          <w:color w:val="000000"/>
        </w:rPr>
        <w:t>Senegal, Seychelles, Sierra Leone, Singapore, Sri Lanka, Suriname, Tajikistan, Taipei Chinois, Tanzania, Chad, Thailand, Togo, Tonga, Trinidad and Tobago, Tunisia, Uruguay, Vanuatu, Bolivarian Republic of Venezuela, Viet Nam, Yemen, Zambia, Zimbabwe.</w:t>
      </w:r>
    </w:p>
    <w:sectPr w:rsidR="00D464ED">
      <w:pgSz w:w="12240" w:h="20160"/>
      <w:pgMar w:top="1961" w:right="359" w:bottom="3760" w:left="3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7701" w14:textId="77777777" w:rsidR="00000000" w:rsidRDefault="008E2F70">
      <w:r>
        <w:separator/>
      </w:r>
    </w:p>
  </w:endnote>
  <w:endnote w:type="continuationSeparator" w:id="0">
    <w:p w14:paraId="3891BCE3" w14:textId="77777777" w:rsidR="00000000" w:rsidRDefault="008E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0CED" w14:textId="77777777" w:rsidR="008E2F70" w:rsidRDefault="008E2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AE9" w14:textId="77777777" w:rsidR="008E2F70" w:rsidRDefault="008E2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5155" w14:textId="77777777" w:rsidR="008E2F70" w:rsidRDefault="008E2F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A0B8" w14:textId="77777777" w:rsidR="00D464ED" w:rsidRDefault="008E2F70">
    <w:pPr>
      <w:spacing w:line="1" w:lineRule="exact"/>
    </w:pPr>
    <w:r>
      <w:rPr>
        <w:noProof/>
      </w:rPr>
      <w:drawing>
        <wp:anchor distT="0" distB="0" distL="0" distR="0" simplePos="0" relativeHeight="62914694" behindDoc="1" locked="0" layoutInCell="1" allowOverlap="1" wp14:anchorId="61509C50" wp14:editId="6C899A80">
          <wp:simplePos x="0" y="0"/>
          <wp:positionH relativeFrom="page">
            <wp:posOffset>6721475</wp:posOffset>
          </wp:positionH>
          <wp:positionV relativeFrom="page">
            <wp:posOffset>10412095</wp:posOffset>
          </wp:positionV>
          <wp:extent cx="54610" cy="88265"/>
          <wp:effectExtent l="0" t="0" r="0" b="0"/>
          <wp:wrapNone/>
          <wp:docPr id="23" name="SHAPE 23"/>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78A67DCA" w14:textId="77777777" w:rsidR="00D464ED" w:rsidRDefault="008E2F70">
                      <w:pPr>
                        <w:pStyle w:val="Headerorfooter20"/>
                        <w:rPr>
                          <w:sz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721C" w14:textId="77777777" w:rsidR="00D464ED" w:rsidRDefault="008E2F70">
    <w:pPr>
      <w:spacing w:line="1" w:lineRule="exact"/>
    </w:pPr>
    <w:r>
      <w:rPr>
        <w:noProof/>
      </w:rPr>
      <w:drawing>
        <wp:anchor distT="0" distB="0" distL="0" distR="0" simplePos="0" relativeHeight="62914692" behindDoc="1" locked="0" layoutInCell="1" allowOverlap="1" wp14:anchorId="75F920D9" wp14:editId="716E2AE0">
          <wp:simplePos x="0" y="0"/>
          <wp:positionH relativeFrom="page">
            <wp:posOffset>6721475</wp:posOffset>
          </wp:positionH>
          <wp:positionV relativeFrom="page">
            <wp:posOffset>10412095</wp:posOffset>
          </wp:positionV>
          <wp:extent cx="54610"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475CB453" w14:textId="77777777" w:rsidR="00D464ED" w:rsidRDefault="008E2F70">
                      <w:pPr>
                        <w:pStyle w:val="Headerorfooter20"/>
                        <w:rPr>
                          <w:sz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8109" w14:textId="77777777" w:rsidR="00D464ED" w:rsidRDefault="008E2F70">
    <w:pPr>
      <w:spacing w:line="1" w:lineRule="exact"/>
    </w:pPr>
    <w:r>
      <w:rPr>
        <w:noProof/>
      </w:rPr>
      <w:drawing>
        <wp:anchor distT="0" distB="0" distL="0" distR="0" simplePos="0" relativeHeight="62914702" behindDoc="1" locked="0" layoutInCell="1" allowOverlap="1" wp14:anchorId="51BA64AF" wp14:editId="76B57C51">
          <wp:simplePos x="0" y="0"/>
          <wp:positionH relativeFrom="page">
            <wp:posOffset>6718935</wp:posOffset>
          </wp:positionH>
          <wp:positionV relativeFrom="page">
            <wp:posOffset>10410825</wp:posOffset>
          </wp:positionV>
          <wp:extent cx="5461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31E34765" w14:textId="77777777" w:rsidR="00D464ED" w:rsidRDefault="008E2F70">
                      <w:pPr>
                        <w:pStyle w:val="Headerorfooter20"/>
                        <w:rPr>
                          <w:sz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EFC7" w14:textId="77777777" w:rsidR="00D464ED" w:rsidRDefault="008E2F70">
    <w:pPr>
      <w:spacing w:line="1" w:lineRule="exact"/>
    </w:pPr>
    <w:r>
      <w:rPr>
        <w:noProof/>
      </w:rPr>
      <w:drawing>
        <wp:anchor distT="0" distB="0" distL="0" distR="0" simplePos="0" relativeHeight="62914698" behindDoc="1" locked="0" layoutInCell="1" allowOverlap="1" wp14:anchorId="2B6F297C" wp14:editId="62974FD7">
          <wp:simplePos x="0" y="0"/>
          <wp:positionH relativeFrom="page">
            <wp:posOffset>6718935</wp:posOffset>
          </wp:positionH>
          <wp:positionV relativeFrom="page">
            <wp:posOffset>10410825</wp:posOffset>
          </wp:positionV>
          <wp:extent cx="54610" cy="91440"/>
          <wp:effectExtent l="0" t="0" r="0" b="0"/>
          <wp:wrapNone/>
          <wp:docPr id="28" name="SHAPE 28"/>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528A3B1A" w14:textId="77777777" w:rsidR="00D464ED" w:rsidRDefault="008E2F70">
                      <w:pPr>
                        <w:pStyle w:val="Headerorfooter20"/>
                        <w:rPr>
                          <w:sz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3C4F" w14:textId="77777777" w:rsidR="00D464ED" w:rsidRDefault="00D464ED">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BA9" w14:textId="77777777" w:rsidR="00D464ED" w:rsidRDefault="008E2F70">
    <w:pPr>
      <w:spacing w:line="1" w:lineRule="exact"/>
    </w:pPr>
    <w:r>
      <w:rPr>
        <w:noProof/>
      </w:rPr>
      <w:drawing>
        <wp:anchor distT="0" distB="0" distL="0" distR="0" simplePos="0" relativeHeight="62914706" behindDoc="1" locked="0" layoutInCell="1" allowOverlap="1" wp14:anchorId="26C73536" wp14:editId="43512113">
          <wp:simplePos x="0" y="0"/>
          <wp:positionH relativeFrom="page">
            <wp:posOffset>6718935</wp:posOffset>
          </wp:positionH>
          <wp:positionV relativeFrom="page">
            <wp:posOffset>10410825</wp:posOffset>
          </wp:positionV>
          <wp:extent cx="5461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034D9494" w14:textId="77777777" w:rsidR="00D464ED" w:rsidRDefault="008E2F70">
                      <w:pPr>
                        <w:pStyle w:val="Headerorfooter20"/>
                        <w:rPr>
                          <w:sz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A317" w14:textId="77777777" w:rsidR="00D464ED" w:rsidRDefault="00D464ED"/>
  </w:footnote>
  <w:footnote w:type="continuationSeparator" w:id="0">
    <w:p w14:paraId="00F426FC" w14:textId="77777777" w:rsidR="00D464ED" w:rsidRDefault="00D46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9FE3" w14:textId="77777777" w:rsidR="008E2F70" w:rsidRDefault="008E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33E" w14:textId="77777777" w:rsidR="008E2F70" w:rsidRDefault="008E2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D2D" w14:textId="77777777" w:rsidR="008E2F70" w:rsidRDefault="008E2F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21BB" w14:textId="77777777" w:rsidR="00D464ED" w:rsidRDefault="008E2F70">
    <w:pPr>
      <w:spacing w:line="1" w:lineRule="exact"/>
    </w:pPr>
    <w:r>
      <w:rPr>
        <w:noProof/>
      </w:rPr>
      <w:drawing>
        <wp:anchor distT="0" distB="0" distL="0" distR="0" simplePos="0" relativeHeight="62914700" behindDoc="1" locked="0" layoutInCell="1" allowOverlap="1" wp14:anchorId="2A6FD1EE" wp14:editId="1ED5695C">
          <wp:simplePos x="0" y="0"/>
          <wp:positionH relativeFrom="page">
            <wp:posOffset>3379470</wp:posOffset>
          </wp:positionH>
          <wp:positionV relativeFrom="page">
            <wp:posOffset>880745</wp:posOffset>
          </wp:positionV>
          <wp:extent cx="1042670" cy="121920"/>
          <wp:effectExtent l="0" t="0" r="0" b="0"/>
          <wp:wrapNone/>
          <wp:docPr id="30" name="SHAPE 30"/>
          <wp:cNvGraphicFramePr/>
          <a:graphic xmlns:a="http://schemas.openxmlformats.org/drawingml/2006/main">
            <a:graphicData uri="http://schemas.microsoft.com/office/word/2010/wordprocessingShape">
              <wps:wsp>
                <wps:cNvSpPr txBox="1"/>
                <wps:spPr>
                  <a:xfrm>
                    <a:off x="0" y="0"/>
                    <a:ext cx="1042670" cy="121920"/>
                  </a:xfrm>
                  <a:prstGeom prst="rect">
                    <a:avLst/>
                  </a:prstGeom>
                  <a:noFill/>
                </wps:spPr>
                <wps:txbx>
                  <w:txbxContent>
                    <w:p w14:paraId="4E4DD04D" w14:textId="77777777" w:rsidR="00D464ED" w:rsidRDefault="008E2F70">
                      <w:pPr>
                        <w:pStyle w:val="Headerorfooter20"/>
                        <w:rPr>
                          <w:sz w:val="28"/>
                        </w:rPr>
                      </w:pPr>
                      <w:r>
                        <w:rPr>
                          <w:rStyle w:val="Headerorfooter2"/>
                          <w:b/>
                          <w:color w:val="151515"/>
                          <w:sz w:val="28"/>
                        </w:rPr>
                        <w:t>ANNEX III</w:t>
                      </w:r>
                    </w:p>
                  </w:txbxContent>
                </wps:txbx>
                <wps:bodyPr wrap="none" lIns="0" tIns="0" rIns="0" bIns="0">
                  <a:spAutoFit/>
                </wps:bodyPr>
              </wps:wsp>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6349" w14:textId="77777777" w:rsidR="00D464ED" w:rsidRDefault="008E2F70">
    <w:pPr>
      <w:spacing w:line="1" w:lineRule="exact"/>
    </w:pPr>
    <w:r>
      <w:rPr>
        <w:noProof/>
      </w:rPr>
      <w:drawing>
        <wp:anchor distT="0" distB="0" distL="0" distR="0" simplePos="0" relativeHeight="62914696" behindDoc="1" locked="0" layoutInCell="1" allowOverlap="1" wp14:anchorId="7C37B65A" wp14:editId="005B82ED">
          <wp:simplePos x="0" y="0"/>
          <wp:positionH relativeFrom="page">
            <wp:posOffset>3379470</wp:posOffset>
          </wp:positionH>
          <wp:positionV relativeFrom="page">
            <wp:posOffset>880745</wp:posOffset>
          </wp:positionV>
          <wp:extent cx="1042670" cy="121920"/>
          <wp:effectExtent l="0" t="0" r="0" b="0"/>
          <wp:wrapNone/>
          <wp:docPr id="26" name="SHAPE 26"/>
          <wp:cNvGraphicFramePr/>
          <a:graphic xmlns:a="http://schemas.openxmlformats.org/drawingml/2006/main">
            <a:graphicData uri="http://schemas.microsoft.com/office/word/2010/wordprocessingShape">
              <wps:wsp>
                <wps:cNvSpPr txBox="1"/>
                <wps:spPr>
                  <a:xfrm>
                    <a:off x="0" y="0"/>
                    <a:ext cx="1042670" cy="121920"/>
                  </a:xfrm>
                  <a:prstGeom prst="rect">
                    <a:avLst/>
                  </a:prstGeom>
                  <a:noFill/>
                </wps:spPr>
                <wps:txbx>
                  <w:txbxContent>
                    <w:p w14:paraId="4A602D2D" w14:textId="77777777" w:rsidR="00D464ED" w:rsidRDefault="008E2F70">
                      <w:pPr>
                        <w:pStyle w:val="Headerorfooter20"/>
                        <w:rPr>
                          <w:sz w:val="28"/>
                        </w:rPr>
                      </w:pPr>
                      <w:r>
                        <w:rPr>
                          <w:rStyle w:val="Headerorfooter2"/>
                          <w:b/>
                          <w:color w:val="151515"/>
                          <w:sz w:val="28"/>
                        </w:rPr>
                        <w:t>ANNEX III</w:t>
                      </w:r>
                    </w:p>
                  </w:txbxContent>
                </wps:txbx>
                <wps:bodyPr wrap="none" lIns="0" tIns="0" rIns="0" bIns="0">
                  <a:spAutoFit/>
                </wps:bodyPr>
              </wps:wsp>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C059" w14:textId="77777777" w:rsidR="00D464ED" w:rsidRDefault="008E2F70">
    <w:pPr>
      <w:spacing w:line="1" w:lineRule="exact"/>
    </w:pPr>
    <w:r>
      <w:rPr>
        <w:noProof/>
      </w:rPr>
      <w:drawing>
        <wp:anchor distT="0" distB="0" distL="0" distR="0" simplePos="0" relativeHeight="62914708" behindDoc="1" locked="0" layoutInCell="1" allowOverlap="1" wp14:anchorId="61DEC41E" wp14:editId="3A16AB02">
          <wp:simplePos x="0" y="0"/>
          <wp:positionH relativeFrom="page">
            <wp:posOffset>3618865</wp:posOffset>
          </wp:positionH>
          <wp:positionV relativeFrom="page">
            <wp:posOffset>819785</wp:posOffset>
          </wp:positionV>
          <wp:extent cx="1033145" cy="125095"/>
          <wp:effectExtent l="0" t="0" r="0" b="0"/>
          <wp:wrapNone/>
          <wp:docPr id="45" name="SHAPE 45"/>
          <wp:cNvGraphicFramePr/>
          <a:graphic xmlns:a="http://schemas.openxmlformats.org/drawingml/2006/main">
            <a:graphicData uri="http://schemas.microsoft.com/office/word/2010/wordprocessingShape">
              <wps:wsp>
                <wps:cNvSpPr txBox="1"/>
                <wps:spPr>
                  <a:xfrm>
                    <a:off x="0" y="0"/>
                    <a:ext cx="1033145" cy="125095"/>
                  </a:xfrm>
                  <a:prstGeom prst="rect">
                    <a:avLst/>
                  </a:prstGeom>
                  <a:noFill/>
                </wps:spPr>
                <wps:txbx>
                  <w:txbxContent>
                    <w:p w14:paraId="6E214F86" w14:textId="77777777" w:rsidR="00D464ED" w:rsidRDefault="008E2F70">
                      <w:pPr>
                        <w:pStyle w:val="Headerorfooter20"/>
                        <w:rPr>
                          <w:sz w:val="28"/>
                        </w:rPr>
                      </w:pPr>
                      <w:r>
                        <w:rPr>
                          <w:rStyle w:val="Headerorfooter2"/>
                          <w:b/>
                          <w:color w:val="151515"/>
                          <w:sz w:val="28"/>
                        </w:rPr>
                        <w:t>ANNEX IV</w:t>
                      </w:r>
                    </w:p>
                  </w:txbxContent>
                </wps:txbx>
                <wps:bodyPr wrap="none" lIns="0" tIns="0" rIns="0" bIns="0">
                  <a:spAutoFit/>
                </wps:bodyPr>
              </wps:wsp>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B23" w14:textId="77777777" w:rsidR="00D464ED" w:rsidRDefault="008E2F70">
    <w:pPr>
      <w:spacing w:line="1" w:lineRule="exact"/>
    </w:pPr>
    <w:r>
      <w:rPr>
        <w:noProof/>
      </w:rPr>
      <w:drawing>
        <wp:anchor distT="0" distB="0" distL="0" distR="0" simplePos="0" relativeHeight="62914704" behindDoc="1" locked="0" layoutInCell="1" allowOverlap="1" wp14:anchorId="12AB4C16" wp14:editId="5092B218">
          <wp:simplePos x="0" y="0"/>
          <wp:positionH relativeFrom="page">
            <wp:posOffset>3379470</wp:posOffset>
          </wp:positionH>
          <wp:positionV relativeFrom="page">
            <wp:posOffset>880745</wp:posOffset>
          </wp:positionV>
          <wp:extent cx="104267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1042670" cy="121920"/>
                  </a:xfrm>
                  <a:prstGeom prst="rect">
                    <a:avLst/>
                  </a:prstGeom>
                  <a:noFill/>
                </wps:spPr>
                <wps:txbx>
                  <w:txbxContent>
                    <w:p w14:paraId="0BC25BE2" w14:textId="77777777" w:rsidR="00D464ED" w:rsidRDefault="008E2F70">
                      <w:pPr>
                        <w:pStyle w:val="Headerorfooter20"/>
                        <w:rPr>
                          <w:sz w:val="28"/>
                        </w:rPr>
                      </w:pPr>
                      <w:r>
                        <w:rPr>
                          <w:rStyle w:val="Headerorfooter2"/>
                          <w:b/>
                          <w:color w:val="151515"/>
                          <w:sz w:val="28"/>
                        </w:rPr>
                        <w:t>ANNEX III</w:t>
                      </w:r>
                    </w:p>
                  </w:txbxContent>
                </wps:txbx>
                <wps:bodyPr wrap="none" lIns="0" tIns="0" rIns="0" bIns="0">
                  <a:spAutoFit/>
                </wps:bodyPr>
              </wps:wsp>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7972"/>
    <w:multiLevelType w:val="multilevel"/>
    <w:tmpl w:val="A636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E12CCD"/>
    <w:multiLevelType w:val="multilevel"/>
    <w:tmpl w:val="C76C0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FD488E"/>
    <w:multiLevelType w:val="multilevel"/>
    <w:tmpl w:val="872620BC"/>
    <w:lvl w:ilvl="0">
      <w:start w:val="1"/>
      <w:numFmt w:val="bullet"/>
      <w:lvlText w:val="•"/>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420F55"/>
    <w:multiLevelType w:val="multilevel"/>
    <w:tmpl w:val="B756F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3874D2"/>
    <w:multiLevelType w:val="multilevel"/>
    <w:tmpl w:val="FF12D9F0"/>
    <w:lvl w:ilvl="0">
      <w:start w:val="1"/>
      <w:numFmt w:val="bullet"/>
      <w:lvlText w:val="•"/>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4428191">
    <w:abstractNumId w:val="1"/>
  </w:num>
  <w:num w:numId="2" w16cid:durableId="387609438">
    <w:abstractNumId w:val="4"/>
  </w:num>
  <w:num w:numId="3" w16cid:durableId="1513642859">
    <w:abstractNumId w:val="2"/>
  </w:num>
  <w:num w:numId="4" w16cid:durableId="697773501">
    <w:abstractNumId w:val="3"/>
  </w:num>
  <w:num w:numId="5" w16cid:durableId="193301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ED"/>
    <w:rsid w:val="008E2F70"/>
    <w:rsid w:val="00D4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C51E"/>
  <w15:docId w15:val="{CBCFFCD4-79B3-474D-B074-1E2DCCF9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Pr>
      <w:rFonts w:ascii="Arial" w:eastAsia="Arial" w:hAnsi="Arial" w:cs="Arial"/>
      <w:b/>
      <w:i w:val="0"/>
      <w:smallCaps w:val="0"/>
      <w:strike w:val="0"/>
      <w:color w:val="0959E5"/>
      <w:sz w:val="11"/>
      <w:u w:val="none"/>
    </w:rPr>
  </w:style>
  <w:style w:type="character" w:customStyle="1" w:styleId="Other1">
    <w:name w:val="Other|1_"/>
    <w:basedOn w:val="DefaultParagraphFont"/>
    <w:link w:val="Other10"/>
    <w:rPr>
      <w:b w:val="0"/>
      <w:i w:val="0"/>
      <w:smallCaps w:val="0"/>
      <w:strike w:val="0"/>
      <w:color w:val="151515"/>
      <w:sz w:val="22"/>
      <w:u w:val="none"/>
    </w:rPr>
  </w:style>
  <w:style w:type="character" w:customStyle="1" w:styleId="Bodytext1">
    <w:name w:val="Body text|1_"/>
    <w:basedOn w:val="DefaultParagraphFont"/>
    <w:link w:val="Bodytext10"/>
    <w:rPr>
      <w:b w:val="0"/>
      <w:i w:val="0"/>
      <w:smallCaps w:val="0"/>
      <w:strike w:val="0"/>
      <w:color w:val="151515"/>
      <w:sz w:val="22"/>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Heading11">
    <w:name w:val="Heading #1|1_"/>
    <w:basedOn w:val="DefaultParagraphFont"/>
    <w:link w:val="Heading110"/>
    <w:rPr>
      <w:b/>
      <w:i w:val="0"/>
      <w:smallCaps w:val="0"/>
      <w:strike w:val="0"/>
      <w:sz w:val="28"/>
      <w:u w:val="none"/>
    </w:rPr>
  </w:style>
  <w:style w:type="character" w:customStyle="1" w:styleId="Bodytext2">
    <w:name w:val="Body text|2_"/>
    <w:basedOn w:val="DefaultParagraphFont"/>
    <w:link w:val="Bodytext20"/>
    <w:rPr>
      <w:b w:val="0"/>
      <w:i w:val="0"/>
      <w:smallCaps w:val="0"/>
      <w:strike w:val="0"/>
      <w:sz w:val="19"/>
      <w:u w:val="none"/>
    </w:rPr>
  </w:style>
  <w:style w:type="character" w:customStyle="1" w:styleId="Tablecaption1">
    <w:name w:val="Table caption|1_"/>
    <w:basedOn w:val="DefaultParagraphFont"/>
    <w:link w:val="Tablecaption10"/>
    <w:rPr>
      <w:b w:val="0"/>
      <w:i w:val="0"/>
      <w:smallCaps w:val="0"/>
      <w:strike w:val="0"/>
      <w:sz w:val="19"/>
      <w:u w:val="none"/>
    </w:rPr>
  </w:style>
  <w:style w:type="paragraph" w:customStyle="1" w:styleId="Picturecaption10">
    <w:name w:val="Picture caption|1"/>
    <w:basedOn w:val="Normal"/>
    <w:link w:val="Picturecaption1"/>
    <w:rPr>
      <w:rFonts w:ascii="Arial" w:eastAsia="Arial" w:hAnsi="Arial" w:cs="Arial"/>
      <w:b/>
      <w:color w:val="0959E5"/>
      <w:sz w:val="11"/>
    </w:rPr>
  </w:style>
  <w:style w:type="paragraph" w:customStyle="1" w:styleId="Other10">
    <w:name w:val="Other|1"/>
    <w:basedOn w:val="Normal"/>
    <w:link w:val="Other1"/>
    <w:pPr>
      <w:spacing w:after="40" w:line="271" w:lineRule="auto"/>
    </w:pPr>
    <w:rPr>
      <w:color w:val="151515"/>
      <w:sz w:val="22"/>
    </w:rPr>
  </w:style>
  <w:style w:type="paragraph" w:customStyle="1" w:styleId="Bodytext10">
    <w:name w:val="Body text|1"/>
    <w:basedOn w:val="Normal"/>
    <w:link w:val="Bodytext1"/>
    <w:pPr>
      <w:spacing w:after="40" w:line="271" w:lineRule="auto"/>
    </w:pPr>
    <w:rPr>
      <w:color w:val="151515"/>
      <w:sz w:val="22"/>
    </w:rPr>
  </w:style>
  <w:style w:type="paragraph" w:customStyle="1" w:styleId="Headerorfooter20">
    <w:name w:val="Header or footer|2"/>
    <w:basedOn w:val="Normal"/>
    <w:link w:val="Headerorfooter2"/>
    <w:rPr>
      <w:sz w:val="20"/>
    </w:rPr>
  </w:style>
  <w:style w:type="paragraph" w:customStyle="1" w:styleId="Heading110">
    <w:name w:val="Heading #1|1"/>
    <w:basedOn w:val="Normal"/>
    <w:link w:val="Heading11"/>
    <w:pPr>
      <w:spacing w:after="1080"/>
      <w:ind w:left="3090"/>
      <w:jc w:val="center"/>
      <w:outlineLvl w:val="0"/>
    </w:pPr>
    <w:rPr>
      <w:b/>
      <w:sz w:val="28"/>
    </w:rPr>
  </w:style>
  <w:style w:type="paragraph" w:customStyle="1" w:styleId="Bodytext20">
    <w:name w:val="Body text|2"/>
    <w:basedOn w:val="Normal"/>
    <w:link w:val="Bodytext2"/>
    <w:pPr>
      <w:spacing w:after="110"/>
      <w:ind w:left="1170"/>
    </w:pPr>
    <w:rPr>
      <w:sz w:val="19"/>
    </w:rPr>
  </w:style>
  <w:style w:type="paragraph" w:customStyle="1" w:styleId="Tablecaption10">
    <w:name w:val="Table caption|1"/>
    <w:basedOn w:val="Normal"/>
    <w:link w:val="Tablecaption1"/>
    <w:rPr>
      <w:sz w:val="19"/>
    </w:rPr>
  </w:style>
  <w:style w:type="paragraph" w:styleId="Header">
    <w:name w:val="header"/>
    <w:basedOn w:val="Normal"/>
    <w:link w:val="HeaderChar"/>
    <w:uiPriority w:val="99"/>
    <w:unhideWhenUsed/>
    <w:rsid w:val="008E2F70"/>
    <w:pPr>
      <w:tabs>
        <w:tab w:val="center" w:pos="4513"/>
        <w:tab w:val="right" w:pos="9026"/>
      </w:tabs>
    </w:pPr>
  </w:style>
  <w:style w:type="character" w:customStyle="1" w:styleId="HeaderChar">
    <w:name w:val="Header Char"/>
    <w:basedOn w:val="DefaultParagraphFont"/>
    <w:link w:val="Header"/>
    <w:uiPriority w:val="99"/>
    <w:rsid w:val="008E2F70"/>
    <w:rPr>
      <w:color w:val="000000"/>
    </w:rPr>
  </w:style>
  <w:style w:type="paragraph" w:styleId="Footer">
    <w:name w:val="footer"/>
    <w:basedOn w:val="Normal"/>
    <w:link w:val="FooterChar"/>
    <w:uiPriority w:val="99"/>
    <w:unhideWhenUsed/>
    <w:rsid w:val="008E2F70"/>
    <w:pPr>
      <w:tabs>
        <w:tab w:val="center" w:pos="4513"/>
        <w:tab w:val="right" w:pos="9026"/>
      </w:tabs>
    </w:pPr>
  </w:style>
  <w:style w:type="character" w:customStyle="1" w:styleId="FooterChar">
    <w:name w:val="Footer Char"/>
    <w:basedOn w:val="DefaultParagraphFont"/>
    <w:link w:val="Footer"/>
    <w:uiPriority w:val="99"/>
    <w:rsid w:val="008E2F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mcinet.gov.ma"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7.jpe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1214</Words>
  <Characters>6924</Characters>
  <Application>Microsoft Office Word</Application>
  <DocSecurity>4</DocSecurity>
  <Lines>57</Lines>
  <Paragraphs>16</Paragraphs>
  <ScaleCrop>false</ScaleCrop>
  <Company>European Commission</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 BLASCO Gemma (TRADE)</dc:creator>
  <cp:lastModifiedBy>SERRA BLASCO Gemma (TRADE)</cp:lastModifiedBy>
  <cp:revision>2</cp:revision>
  <dcterms:created xsi:type="dcterms:W3CDTF">2023-08-29T08:48:00Z</dcterms:created>
  <dcterms:modified xsi:type="dcterms:W3CDTF">2023-08-29T08:48:00Z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2023-08-29T08:46:45Z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d39bc831-1660-42c6-8312-6d329a9b6004</vt:lpwstr>
  </property>
  <property fmtid="{D5CDD505-2E9C-101B-9397-08002B2CF9AE}" pid="8" name="MSIP_Label_6bd9ddd1-4d20-43f6-abfa-fc3c07406f94_ContentBits">
    <vt:lpwstr>0</vt:lpwstr>
  </property>
</Properties>
</file>