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758E" w14:textId="5E81DAFF" w:rsidR="00465FA6" w:rsidRDefault="00465FA6" w:rsidP="00465FA6">
      <w:pPr>
        <w:jc w:val="center"/>
        <w:rPr>
          <w:rFonts w:ascii="Arial" w:hAnsi="Arial" w:cs="Arial"/>
          <w:b/>
          <w:bCs/>
          <w:color w:val="FF0000"/>
        </w:rPr>
      </w:pPr>
      <w:r w:rsidRPr="00860165">
        <w:rPr>
          <w:rFonts w:ascii="Arial" w:hAnsi="Arial" w:cs="Arial"/>
          <w:b/>
          <w:bCs/>
          <w:color w:val="FF0000"/>
        </w:rPr>
        <w:t xml:space="preserve">Newsletter – </w:t>
      </w:r>
      <w:r>
        <w:rPr>
          <w:rFonts w:ascii="Arial" w:hAnsi="Arial" w:cs="Arial"/>
          <w:b/>
          <w:bCs/>
          <w:color w:val="FF0000"/>
        </w:rPr>
        <w:t xml:space="preserve">Dicembre </w:t>
      </w:r>
      <w:r w:rsidRPr="00860165">
        <w:rPr>
          <w:rFonts w:ascii="Arial" w:hAnsi="Arial" w:cs="Arial"/>
          <w:b/>
          <w:bCs/>
          <w:color w:val="FF0000"/>
        </w:rPr>
        <w:t>2022</w:t>
      </w:r>
      <w:r>
        <w:rPr>
          <w:rFonts w:ascii="Arial" w:hAnsi="Arial" w:cs="Arial"/>
          <w:b/>
          <w:bCs/>
          <w:color w:val="FF0000"/>
        </w:rPr>
        <w:t xml:space="preserve"> </w:t>
      </w:r>
    </w:p>
    <w:p w14:paraId="36BB61DF" w14:textId="77777777" w:rsidR="00315211" w:rsidRPr="00860165" w:rsidRDefault="00315211" w:rsidP="00465FA6">
      <w:pPr>
        <w:jc w:val="center"/>
        <w:rPr>
          <w:rFonts w:ascii="Arial" w:hAnsi="Arial" w:cs="Arial"/>
          <w:b/>
          <w:bCs/>
          <w:color w:val="FF0000"/>
        </w:rPr>
      </w:pPr>
    </w:p>
    <w:p w14:paraId="24763790" w14:textId="4DA67DCE" w:rsidR="004A631C" w:rsidRDefault="00465FA6" w:rsidP="004A631C">
      <w:pPr>
        <w:jc w:val="center"/>
        <w:rPr>
          <w:rFonts w:ascii="Arial" w:hAnsi="Arial" w:cs="Arial"/>
          <w:b/>
          <w:bCs/>
        </w:rPr>
      </w:pPr>
      <w:r w:rsidRPr="009A63D0">
        <w:rPr>
          <w:rFonts w:ascii="Arial" w:hAnsi="Arial" w:cs="Arial"/>
          <w:b/>
          <w:bCs/>
        </w:rPr>
        <w:t>Informativa sulle attività della Commissione Tecnica Responsabilità Sociale delle Organizzazioni (RSO) di UNI</w:t>
      </w:r>
    </w:p>
    <w:p w14:paraId="073520DB" w14:textId="77777777" w:rsidR="00315211" w:rsidRDefault="00315211" w:rsidP="004A631C">
      <w:pPr>
        <w:jc w:val="center"/>
        <w:rPr>
          <w:rFonts w:ascii="Arial" w:hAnsi="Arial" w:cs="Arial"/>
          <w:b/>
          <w:bCs/>
        </w:rPr>
      </w:pPr>
    </w:p>
    <w:p w14:paraId="6FC53CAF" w14:textId="48AA7690" w:rsidR="008C02E8" w:rsidRDefault="008C02E8" w:rsidP="00465FA6">
      <w:pPr>
        <w:jc w:val="both"/>
        <w:rPr>
          <w:rFonts w:ascii="Arial" w:hAnsi="Arial" w:cs="Arial"/>
        </w:rPr>
      </w:pPr>
      <w:r w:rsidRPr="008C02E8">
        <w:rPr>
          <w:rFonts w:ascii="Arial" w:hAnsi="Arial" w:cs="Arial"/>
        </w:rPr>
        <w:t>Diamo seguito alla</w:t>
      </w:r>
      <w:r>
        <w:rPr>
          <w:rFonts w:ascii="Arial" w:hAnsi="Arial" w:cs="Arial"/>
        </w:rPr>
        <w:t xml:space="preserve"> nostra pr</w:t>
      </w:r>
      <w:r w:rsidR="00785377">
        <w:rPr>
          <w:rFonts w:ascii="Arial" w:hAnsi="Arial" w:cs="Arial"/>
        </w:rPr>
        <w:t xml:space="preserve">ima </w:t>
      </w:r>
      <w:r>
        <w:rPr>
          <w:rFonts w:ascii="Arial" w:hAnsi="Arial" w:cs="Arial"/>
        </w:rPr>
        <w:t>Newsletter</w:t>
      </w:r>
      <w:r w:rsidR="00785377">
        <w:rPr>
          <w:rFonts w:ascii="Arial" w:hAnsi="Arial" w:cs="Arial"/>
        </w:rPr>
        <w:t xml:space="preserve"> trimestrale, pubblicata </w:t>
      </w:r>
      <w:r w:rsidR="004615A8">
        <w:rPr>
          <w:rFonts w:ascii="Arial" w:hAnsi="Arial" w:cs="Arial"/>
        </w:rPr>
        <w:t>a</w:t>
      </w:r>
      <w:r w:rsidR="00785377">
        <w:rPr>
          <w:rFonts w:ascii="Arial" w:hAnsi="Arial" w:cs="Arial"/>
        </w:rPr>
        <w:t xml:space="preserve"> </w:t>
      </w:r>
      <w:r>
        <w:rPr>
          <w:rFonts w:ascii="Arial" w:hAnsi="Arial" w:cs="Arial"/>
        </w:rPr>
        <w:t>settembre</w:t>
      </w:r>
      <w:r w:rsidR="004615A8">
        <w:rPr>
          <w:rFonts w:ascii="Arial" w:hAnsi="Arial" w:cs="Arial"/>
        </w:rPr>
        <w:t xml:space="preserve">, </w:t>
      </w:r>
      <w:r w:rsidR="00785377">
        <w:rPr>
          <w:rFonts w:ascii="Arial" w:hAnsi="Arial" w:cs="Arial"/>
        </w:rPr>
        <w:t xml:space="preserve">per dare un </w:t>
      </w:r>
      <w:r w:rsidR="00465FA6">
        <w:rPr>
          <w:rFonts w:ascii="Arial" w:hAnsi="Arial" w:cs="Arial"/>
        </w:rPr>
        <w:t>aggiornamento</w:t>
      </w:r>
      <w:r>
        <w:rPr>
          <w:rFonts w:ascii="Arial" w:hAnsi="Arial" w:cs="Arial"/>
        </w:rPr>
        <w:t xml:space="preserve"> sugli sviluppi delle attività </w:t>
      </w:r>
      <w:r w:rsidR="004A631C">
        <w:rPr>
          <w:rFonts w:ascii="Arial" w:hAnsi="Arial" w:cs="Arial"/>
        </w:rPr>
        <w:t xml:space="preserve">da noi </w:t>
      </w:r>
      <w:r>
        <w:rPr>
          <w:rFonts w:ascii="Arial" w:hAnsi="Arial" w:cs="Arial"/>
        </w:rPr>
        <w:t>seguite nella Commissione tecnica RSO</w:t>
      </w:r>
      <w:r w:rsidR="00226ACB">
        <w:rPr>
          <w:rFonts w:ascii="Arial" w:hAnsi="Arial" w:cs="Arial"/>
        </w:rPr>
        <w:t xml:space="preserve"> di UNI</w:t>
      </w:r>
      <w:r>
        <w:rPr>
          <w:rFonts w:ascii="Arial" w:hAnsi="Arial" w:cs="Arial"/>
        </w:rPr>
        <w:t>, e nei relativi sotto-gruppi di lavoro</w:t>
      </w:r>
      <w:r w:rsidR="004A631C">
        <w:rPr>
          <w:rFonts w:ascii="Arial" w:hAnsi="Arial" w:cs="Arial"/>
        </w:rPr>
        <w:t xml:space="preserve"> (GdL 3 Indirizzi Applicativi ISO 26000 e GdL 4 Parità di genere)</w:t>
      </w:r>
      <w:r>
        <w:rPr>
          <w:rFonts w:ascii="Arial" w:hAnsi="Arial" w:cs="Arial"/>
        </w:rPr>
        <w:t>, nel periodo settembre</w:t>
      </w:r>
      <w:r w:rsidR="00226ACB">
        <w:rPr>
          <w:rFonts w:ascii="Arial" w:hAnsi="Arial" w:cs="Arial"/>
        </w:rPr>
        <w:t xml:space="preserve"> - </w:t>
      </w:r>
      <w:r>
        <w:rPr>
          <w:rFonts w:ascii="Arial" w:hAnsi="Arial" w:cs="Arial"/>
        </w:rPr>
        <w:t>dicembre 2022.</w:t>
      </w:r>
    </w:p>
    <w:p w14:paraId="0895B4D9" w14:textId="77777777" w:rsidR="00226ACB" w:rsidRDefault="00226ACB" w:rsidP="00226ACB">
      <w:pPr>
        <w:jc w:val="both"/>
        <w:rPr>
          <w:rFonts w:ascii="Arial" w:hAnsi="Arial" w:cs="Arial"/>
        </w:rPr>
      </w:pPr>
    </w:p>
    <w:p w14:paraId="7247AF43" w14:textId="621A86E9" w:rsidR="00226ACB" w:rsidRPr="00B0772C" w:rsidRDefault="00226ACB" w:rsidP="00226ACB">
      <w:pPr>
        <w:pStyle w:val="Paragrafoelenco"/>
        <w:numPr>
          <w:ilvl w:val="0"/>
          <w:numId w:val="1"/>
        </w:numPr>
        <w:autoSpaceDE w:val="0"/>
        <w:autoSpaceDN w:val="0"/>
        <w:adjustRightInd w:val="0"/>
        <w:spacing w:after="0" w:line="240" w:lineRule="auto"/>
        <w:ind w:left="0" w:hanging="284"/>
        <w:rPr>
          <w:rFonts w:ascii="Arial" w:hAnsi="Arial" w:cs="Arial"/>
          <w:b/>
          <w:bCs/>
        </w:rPr>
      </w:pPr>
      <w:r w:rsidRPr="00B0772C">
        <w:rPr>
          <w:rFonts w:ascii="Arial" w:hAnsi="Arial" w:cs="Arial"/>
          <w:b/>
          <w:bCs/>
        </w:rPr>
        <w:t xml:space="preserve">Progetto di norma UNI - </w:t>
      </w:r>
      <w:r>
        <w:rPr>
          <w:rFonts w:ascii="Arial" w:hAnsi="Arial" w:cs="Arial"/>
          <w:b/>
          <w:bCs/>
        </w:rPr>
        <w:t>M</w:t>
      </w:r>
      <w:r w:rsidRPr="00B0772C">
        <w:rPr>
          <w:rFonts w:ascii="Arial" w:hAnsi="Arial" w:cs="Arial"/>
          <w:b/>
          <w:bCs/>
        </w:rPr>
        <w:t xml:space="preserve">odello applicativo nazionale della UNI EN ISO 26000:2020 - Indirizzi applicativi alla UNI EN ISO 26000 </w:t>
      </w:r>
      <w:r w:rsidR="008F2FC3">
        <w:rPr>
          <w:rFonts w:ascii="Arial" w:hAnsi="Arial" w:cs="Arial"/>
          <w:b/>
          <w:bCs/>
        </w:rPr>
        <w:t xml:space="preserve">- </w:t>
      </w:r>
      <w:r w:rsidRPr="00B0772C">
        <w:rPr>
          <w:rFonts w:ascii="Arial" w:hAnsi="Arial" w:cs="Arial"/>
          <w:b/>
          <w:bCs/>
        </w:rPr>
        <w:t>Guida alla responsabilità sociale</w:t>
      </w:r>
    </w:p>
    <w:p w14:paraId="431B9F27" w14:textId="77777777" w:rsidR="00226ACB" w:rsidRDefault="00226ACB" w:rsidP="00226ACB">
      <w:pPr>
        <w:pStyle w:val="Paragrafoelenco"/>
        <w:autoSpaceDE w:val="0"/>
        <w:autoSpaceDN w:val="0"/>
        <w:adjustRightInd w:val="0"/>
        <w:spacing w:after="0" w:line="240" w:lineRule="auto"/>
        <w:ind w:left="0"/>
        <w:rPr>
          <w:rFonts w:ascii="Arial" w:hAnsi="Arial" w:cs="Arial"/>
          <w:b/>
          <w:bCs/>
        </w:rPr>
      </w:pPr>
    </w:p>
    <w:p w14:paraId="72625688" w14:textId="293DAAF5" w:rsidR="00785377" w:rsidRDefault="00226ACB" w:rsidP="00226ACB">
      <w:pPr>
        <w:pStyle w:val="Paragrafoelenco"/>
        <w:autoSpaceDE w:val="0"/>
        <w:autoSpaceDN w:val="0"/>
        <w:adjustRightInd w:val="0"/>
        <w:spacing w:after="0" w:line="240" w:lineRule="auto"/>
        <w:ind w:left="0"/>
        <w:jc w:val="both"/>
        <w:rPr>
          <w:rFonts w:ascii="Arial" w:hAnsi="Arial" w:cs="Arial"/>
        </w:rPr>
      </w:pPr>
      <w:r>
        <w:rPr>
          <w:rFonts w:ascii="Arial" w:hAnsi="Arial" w:cs="Arial"/>
        </w:rPr>
        <w:t>Il gruppo di lavoro</w:t>
      </w:r>
      <w:r w:rsidR="009A0C6B">
        <w:rPr>
          <w:rFonts w:ascii="Arial" w:hAnsi="Arial" w:cs="Arial"/>
        </w:rPr>
        <w:t xml:space="preserve"> </w:t>
      </w:r>
      <w:r>
        <w:rPr>
          <w:rFonts w:ascii="Arial" w:hAnsi="Arial" w:cs="Arial"/>
        </w:rPr>
        <w:t xml:space="preserve">ha proseguito </w:t>
      </w:r>
      <w:r w:rsidR="005B54E8">
        <w:rPr>
          <w:rFonts w:ascii="Arial" w:hAnsi="Arial" w:cs="Arial"/>
        </w:rPr>
        <w:t xml:space="preserve">la </w:t>
      </w:r>
      <w:r>
        <w:rPr>
          <w:rFonts w:ascii="Arial" w:hAnsi="Arial" w:cs="Arial"/>
        </w:rPr>
        <w:t xml:space="preserve">redazione della bozza di futura norma UNI, </w:t>
      </w:r>
      <w:r w:rsidR="00785377">
        <w:rPr>
          <w:rFonts w:ascii="Arial" w:hAnsi="Arial" w:cs="Arial"/>
        </w:rPr>
        <w:t xml:space="preserve">tratta </w:t>
      </w:r>
      <w:r>
        <w:rPr>
          <w:rFonts w:ascii="Arial" w:hAnsi="Arial" w:cs="Arial"/>
        </w:rPr>
        <w:t xml:space="preserve">dalla Prassi di </w:t>
      </w:r>
      <w:r w:rsidR="00BA4AF7">
        <w:rPr>
          <w:rFonts w:ascii="Arial" w:hAnsi="Arial" w:cs="Arial"/>
        </w:rPr>
        <w:t>R</w:t>
      </w:r>
      <w:r>
        <w:rPr>
          <w:rFonts w:ascii="Arial" w:hAnsi="Arial" w:cs="Arial"/>
        </w:rPr>
        <w:t>iferimento UNI 18:2016 “Responsabilità sociale delle organizzazioni – Indirizzi applicativi alla UNI ISO 26000”, giungendo ad una fase avanzata de</w:t>
      </w:r>
      <w:r w:rsidR="00785377">
        <w:rPr>
          <w:rFonts w:ascii="Arial" w:hAnsi="Arial" w:cs="Arial"/>
        </w:rPr>
        <w:t>i lavori</w:t>
      </w:r>
      <w:r w:rsidR="00361E61">
        <w:rPr>
          <w:rFonts w:ascii="Arial" w:hAnsi="Arial" w:cs="Arial"/>
        </w:rPr>
        <w:t xml:space="preserve"> (cfr</w:t>
      </w:r>
      <w:r w:rsidR="00836661">
        <w:rPr>
          <w:rFonts w:ascii="Arial" w:hAnsi="Arial" w:cs="Arial"/>
        </w:rPr>
        <w:t>. bozza allegata</w:t>
      </w:r>
      <w:r w:rsidR="004A3726">
        <w:rPr>
          <w:rFonts w:ascii="Arial" w:hAnsi="Arial" w:cs="Arial"/>
        </w:rPr>
        <w:t xml:space="preserve"> alla News</w:t>
      </w:r>
      <w:r w:rsidR="00DB406D">
        <w:rPr>
          <w:rFonts w:ascii="Arial" w:hAnsi="Arial" w:cs="Arial"/>
        </w:rPr>
        <w:t xml:space="preserve"> – non definitiva</w:t>
      </w:r>
      <w:r w:rsidR="00361E61">
        <w:rPr>
          <w:rFonts w:ascii="Arial" w:hAnsi="Arial" w:cs="Arial"/>
        </w:rPr>
        <w:t>).</w:t>
      </w:r>
    </w:p>
    <w:p w14:paraId="334BEEA6" w14:textId="18E562EC" w:rsidR="004472FE" w:rsidRDefault="004472FE" w:rsidP="00226ACB">
      <w:pPr>
        <w:pStyle w:val="Paragrafoelenco"/>
        <w:autoSpaceDE w:val="0"/>
        <w:autoSpaceDN w:val="0"/>
        <w:adjustRightInd w:val="0"/>
        <w:spacing w:after="0" w:line="240" w:lineRule="auto"/>
        <w:ind w:left="0"/>
        <w:jc w:val="both"/>
        <w:rPr>
          <w:rFonts w:ascii="Arial" w:hAnsi="Arial" w:cs="Arial"/>
        </w:rPr>
      </w:pPr>
      <w:r>
        <w:rPr>
          <w:rFonts w:ascii="Arial" w:hAnsi="Arial" w:cs="Arial"/>
        </w:rPr>
        <w:t>Ricordiamo che la trasformazione in norma UNI della citata PdR è volta alla creazione di un modello applicativo nazionale della UNI EN ISO 26000</w:t>
      </w:r>
      <w:r w:rsidR="0026645F">
        <w:rPr>
          <w:rFonts w:ascii="Arial" w:hAnsi="Arial" w:cs="Arial"/>
        </w:rPr>
        <w:t xml:space="preserve">, </w:t>
      </w:r>
      <w:r w:rsidR="009A0C6B">
        <w:rPr>
          <w:rFonts w:ascii="Arial" w:hAnsi="Arial" w:cs="Arial"/>
        </w:rPr>
        <w:t xml:space="preserve">aggiornato e reso “scalabile” da </w:t>
      </w:r>
      <w:r w:rsidR="00AE7718">
        <w:rPr>
          <w:rFonts w:ascii="Arial" w:hAnsi="Arial" w:cs="Arial"/>
        </w:rPr>
        <w:t>qualunque tipo di organizzazione.</w:t>
      </w:r>
    </w:p>
    <w:p w14:paraId="7D8F970F" w14:textId="2C82B16F" w:rsidR="00785377" w:rsidRDefault="00785377" w:rsidP="00226ACB">
      <w:pPr>
        <w:pStyle w:val="Paragrafoelenco"/>
        <w:autoSpaceDE w:val="0"/>
        <w:autoSpaceDN w:val="0"/>
        <w:adjustRightInd w:val="0"/>
        <w:spacing w:after="0" w:line="240" w:lineRule="auto"/>
        <w:ind w:left="0"/>
        <w:jc w:val="both"/>
        <w:rPr>
          <w:rFonts w:ascii="Arial" w:hAnsi="Arial" w:cs="Arial"/>
        </w:rPr>
      </w:pPr>
      <w:r>
        <w:rPr>
          <w:rFonts w:ascii="Arial" w:hAnsi="Arial" w:cs="Arial"/>
        </w:rPr>
        <w:t xml:space="preserve">In particolare, </w:t>
      </w:r>
      <w:r w:rsidR="005B54E8">
        <w:rPr>
          <w:rFonts w:ascii="Arial" w:hAnsi="Arial" w:cs="Arial"/>
        </w:rPr>
        <w:t>negli ultimi d</w:t>
      </w:r>
      <w:r w:rsidR="004472FE">
        <w:rPr>
          <w:rFonts w:ascii="Arial" w:hAnsi="Arial" w:cs="Arial"/>
        </w:rPr>
        <w:t>u</w:t>
      </w:r>
      <w:r w:rsidR="005B54E8">
        <w:rPr>
          <w:rFonts w:ascii="Arial" w:hAnsi="Arial" w:cs="Arial"/>
        </w:rPr>
        <w:t xml:space="preserve">e mesi </w:t>
      </w:r>
      <w:r>
        <w:rPr>
          <w:rFonts w:ascii="Arial" w:hAnsi="Arial" w:cs="Arial"/>
        </w:rPr>
        <w:t xml:space="preserve">sono state integrate e completate le parti relative ai paragrafi su: </w:t>
      </w:r>
      <w:r w:rsidR="00487410">
        <w:rPr>
          <w:rFonts w:ascii="Arial" w:hAnsi="Arial" w:cs="Arial"/>
        </w:rPr>
        <w:t>Contesto (analisi di materialità, analisi dei rischi in chiave CSR</w:t>
      </w:r>
      <w:r>
        <w:rPr>
          <w:rFonts w:ascii="Arial" w:hAnsi="Arial" w:cs="Arial"/>
        </w:rPr>
        <w:t>, da pag. 11 della bozza)</w:t>
      </w:r>
      <w:r w:rsidR="009D59EA">
        <w:rPr>
          <w:rFonts w:ascii="Arial" w:hAnsi="Arial" w:cs="Arial"/>
        </w:rPr>
        <w:t>, Governance</w:t>
      </w:r>
      <w:r>
        <w:rPr>
          <w:rFonts w:ascii="Arial" w:hAnsi="Arial" w:cs="Arial"/>
        </w:rPr>
        <w:t xml:space="preserve"> (pag. 18)</w:t>
      </w:r>
      <w:r w:rsidR="009D59EA">
        <w:rPr>
          <w:rFonts w:ascii="Arial" w:hAnsi="Arial" w:cs="Arial"/>
        </w:rPr>
        <w:t>, Pianificazione</w:t>
      </w:r>
      <w:r>
        <w:rPr>
          <w:rFonts w:ascii="Arial" w:hAnsi="Arial" w:cs="Arial"/>
        </w:rPr>
        <w:t xml:space="preserve"> (pag. 26)</w:t>
      </w:r>
      <w:r w:rsidR="009D59EA">
        <w:rPr>
          <w:rFonts w:ascii="Arial" w:hAnsi="Arial" w:cs="Arial"/>
        </w:rPr>
        <w:t>, Supporto</w:t>
      </w:r>
      <w:r>
        <w:rPr>
          <w:rFonts w:ascii="Arial" w:hAnsi="Arial" w:cs="Arial"/>
        </w:rPr>
        <w:t xml:space="preserve"> (pag. 33)</w:t>
      </w:r>
      <w:r w:rsidR="009D59EA">
        <w:rPr>
          <w:rFonts w:ascii="Arial" w:hAnsi="Arial" w:cs="Arial"/>
        </w:rPr>
        <w:t xml:space="preserve">, e </w:t>
      </w:r>
      <w:r>
        <w:rPr>
          <w:rFonts w:ascii="Arial" w:hAnsi="Arial" w:cs="Arial"/>
        </w:rPr>
        <w:t xml:space="preserve">sono stati definiti </w:t>
      </w:r>
      <w:r w:rsidR="009D59EA">
        <w:rPr>
          <w:rFonts w:ascii="Arial" w:hAnsi="Arial" w:cs="Arial"/>
        </w:rPr>
        <w:t>i nuovi paragrafi su: Attività operative</w:t>
      </w:r>
      <w:r>
        <w:rPr>
          <w:rFonts w:ascii="Arial" w:hAnsi="Arial" w:cs="Arial"/>
        </w:rPr>
        <w:t xml:space="preserve"> (pag. 35) e </w:t>
      </w:r>
      <w:r w:rsidR="009D59EA">
        <w:rPr>
          <w:rFonts w:ascii="Arial" w:hAnsi="Arial" w:cs="Arial"/>
        </w:rPr>
        <w:t>Miglioramento continuo</w:t>
      </w:r>
      <w:r>
        <w:rPr>
          <w:rFonts w:ascii="Arial" w:hAnsi="Arial" w:cs="Arial"/>
        </w:rPr>
        <w:t xml:space="preserve"> (pag. 39).</w:t>
      </w:r>
    </w:p>
    <w:p w14:paraId="2D2B7C67" w14:textId="5912FC27" w:rsidR="005B54E8" w:rsidRDefault="00785377" w:rsidP="00226ACB">
      <w:pPr>
        <w:pStyle w:val="Paragrafoelenco"/>
        <w:autoSpaceDE w:val="0"/>
        <w:autoSpaceDN w:val="0"/>
        <w:adjustRightInd w:val="0"/>
        <w:spacing w:after="0" w:line="240" w:lineRule="auto"/>
        <w:ind w:left="0"/>
        <w:jc w:val="both"/>
        <w:rPr>
          <w:rFonts w:ascii="Arial" w:hAnsi="Arial" w:cs="Arial"/>
        </w:rPr>
      </w:pPr>
      <w:r>
        <w:rPr>
          <w:rFonts w:ascii="Arial" w:hAnsi="Arial" w:cs="Arial"/>
        </w:rPr>
        <w:t xml:space="preserve">I contenuti di ciascun paragrafo sono stati </w:t>
      </w:r>
      <w:r w:rsidR="005B54E8">
        <w:rPr>
          <w:rFonts w:ascii="Arial" w:hAnsi="Arial" w:cs="Arial"/>
        </w:rPr>
        <w:t xml:space="preserve">presentati e discussi nel corso di </w:t>
      </w:r>
      <w:r>
        <w:rPr>
          <w:rFonts w:ascii="Arial" w:hAnsi="Arial" w:cs="Arial"/>
        </w:rPr>
        <w:t xml:space="preserve">due riunioni tecniche </w:t>
      </w:r>
      <w:r w:rsidR="005B54E8">
        <w:rPr>
          <w:rFonts w:ascii="Arial" w:hAnsi="Arial" w:cs="Arial"/>
        </w:rPr>
        <w:t>del gruppo di lavoro, cui ha fatto seguito la trasmissione di commenti, integrazioni e richieste di modifica</w:t>
      </w:r>
      <w:r w:rsidR="007F4A7A">
        <w:rPr>
          <w:rFonts w:ascii="Arial" w:hAnsi="Arial" w:cs="Arial"/>
        </w:rPr>
        <w:t xml:space="preserve"> del testo</w:t>
      </w:r>
      <w:r w:rsidR="005B54E8">
        <w:rPr>
          <w:rFonts w:ascii="Arial" w:hAnsi="Arial" w:cs="Arial"/>
        </w:rPr>
        <w:t xml:space="preserve"> da parte delle organizzazioni partecipanti, tra cui Confindustria. </w:t>
      </w:r>
    </w:p>
    <w:p w14:paraId="6E4E8DA5" w14:textId="39CA9DEC" w:rsidR="00226ACB" w:rsidRDefault="00226ACB" w:rsidP="00226ACB">
      <w:pPr>
        <w:pStyle w:val="Paragrafoelenco"/>
        <w:autoSpaceDE w:val="0"/>
        <w:autoSpaceDN w:val="0"/>
        <w:adjustRightInd w:val="0"/>
        <w:spacing w:after="0" w:line="240" w:lineRule="auto"/>
        <w:ind w:left="0"/>
        <w:jc w:val="both"/>
        <w:rPr>
          <w:rFonts w:ascii="Arial" w:hAnsi="Arial" w:cs="Arial"/>
        </w:rPr>
      </w:pPr>
      <w:r>
        <w:rPr>
          <w:rFonts w:ascii="Arial" w:hAnsi="Arial" w:cs="Arial"/>
        </w:rPr>
        <w:t>Si ricorda che il progetto di norma sc</w:t>
      </w:r>
      <w:r w:rsidR="00CF1020">
        <w:rPr>
          <w:rFonts w:ascii="Arial" w:hAnsi="Arial" w:cs="Arial"/>
        </w:rPr>
        <w:t xml:space="preserve">ade </w:t>
      </w:r>
      <w:r>
        <w:rPr>
          <w:rFonts w:ascii="Arial" w:hAnsi="Arial" w:cs="Arial"/>
        </w:rPr>
        <w:t xml:space="preserve">il 30 marzo 2023, </w:t>
      </w:r>
      <w:r w:rsidR="00CF1020">
        <w:rPr>
          <w:rFonts w:ascii="Arial" w:hAnsi="Arial" w:cs="Arial"/>
        </w:rPr>
        <w:t xml:space="preserve">data entro cui il documento dovrà essere </w:t>
      </w:r>
      <w:r w:rsidR="00315211">
        <w:rPr>
          <w:rFonts w:ascii="Arial" w:hAnsi="Arial" w:cs="Arial"/>
        </w:rPr>
        <w:t xml:space="preserve">chiuso </w:t>
      </w:r>
      <w:r w:rsidR="00CF1020">
        <w:rPr>
          <w:rFonts w:ascii="Arial" w:hAnsi="Arial" w:cs="Arial"/>
        </w:rPr>
        <w:t>e posto al voto della Commissione</w:t>
      </w:r>
      <w:r w:rsidR="00BA4AF7">
        <w:rPr>
          <w:rFonts w:ascii="Arial" w:hAnsi="Arial" w:cs="Arial"/>
        </w:rPr>
        <w:t xml:space="preserve"> </w:t>
      </w:r>
      <w:r w:rsidR="00361E61">
        <w:rPr>
          <w:rFonts w:ascii="Arial" w:hAnsi="Arial" w:cs="Arial"/>
        </w:rPr>
        <w:t xml:space="preserve">RSO in </w:t>
      </w:r>
      <w:r w:rsidR="00BA4AF7">
        <w:rPr>
          <w:rFonts w:ascii="Arial" w:hAnsi="Arial" w:cs="Arial"/>
        </w:rPr>
        <w:t>plenaria</w:t>
      </w:r>
      <w:r w:rsidR="00CF1020">
        <w:rPr>
          <w:rFonts w:ascii="Arial" w:hAnsi="Arial" w:cs="Arial"/>
        </w:rPr>
        <w:t>.</w:t>
      </w:r>
      <w:r w:rsidR="00A00406">
        <w:rPr>
          <w:rFonts w:ascii="Arial" w:hAnsi="Arial" w:cs="Arial"/>
        </w:rPr>
        <w:t xml:space="preserve"> La prossima riunione del gruppo di lavoro si terrà il 20 gennaio 2023.</w:t>
      </w:r>
    </w:p>
    <w:p w14:paraId="73F768E1" w14:textId="78E2B609" w:rsidR="00AE7718" w:rsidRDefault="006400DC" w:rsidP="00226ACB">
      <w:pPr>
        <w:pStyle w:val="Paragrafoelenco"/>
        <w:autoSpaceDE w:val="0"/>
        <w:autoSpaceDN w:val="0"/>
        <w:adjustRightInd w:val="0"/>
        <w:spacing w:after="0" w:line="240" w:lineRule="auto"/>
        <w:ind w:left="0"/>
        <w:jc w:val="both"/>
        <w:rPr>
          <w:rFonts w:ascii="Arial" w:hAnsi="Arial" w:cs="Arial"/>
        </w:rPr>
      </w:pPr>
      <w:r>
        <w:rPr>
          <w:rFonts w:ascii="Arial" w:hAnsi="Arial" w:cs="Arial"/>
        </w:rPr>
        <w:t>La bozza,</w:t>
      </w:r>
      <w:r w:rsidR="00315211">
        <w:rPr>
          <w:rFonts w:ascii="Arial" w:hAnsi="Arial" w:cs="Arial"/>
        </w:rPr>
        <w:t xml:space="preserve"> allegata, </w:t>
      </w:r>
      <w:r w:rsidR="00AE7718">
        <w:rPr>
          <w:rFonts w:ascii="Arial" w:hAnsi="Arial" w:cs="Arial"/>
        </w:rPr>
        <w:t>è ancora suscettibile di modifiche e/o aggiornamenti</w:t>
      </w:r>
      <w:r w:rsidR="00315211">
        <w:rPr>
          <w:rFonts w:ascii="Arial" w:hAnsi="Arial" w:cs="Arial"/>
        </w:rPr>
        <w:t xml:space="preserve">. Pubblicheremo la versione </w:t>
      </w:r>
      <w:r w:rsidR="00AE7718">
        <w:rPr>
          <w:rFonts w:ascii="Arial" w:hAnsi="Arial" w:cs="Arial"/>
        </w:rPr>
        <w:t xml:space="preserve">aggiornata </w:t>
      </w:r>
      <w:r w:rsidR="00315211">
        <w:rPr>
          <w:rFonts w:ascii="Arial" w:hAnsi="Arial" w:cs="Arial"/>
        </w:rPr>
        <w:t>del documento sul nostro Blog di Area</w:t>
      </w:r>
      <w:r w:rsidR="007F4A7A">
        <w:rPr>
          <w:rFonts w:ascii="Arial" w:hAnsi="Arial" w:cs="Arial"/>
        </w:rPr>
        <w:t xml:space="preserve">, non appena </w:t>
      </w:r>
      <w:r w:rsidR="006255F0">
        <w:rPr>
          <w:rFonts w:ascii="Arial" w:hAnsi="Arial" w:cs="Arial"/>
        </w:rPr>
        <w:t xml:space="preserve">resa </w:t>
      </w:r>
      <w:r w:rsidR="007F4A7A">
        <w:rPr>
          <w:rFonts w:ascii="Arial" w:hAnsi="Arial" w:cs="Arial"/>
        </w:rPr>
        <w:t>disponibile</w:t>
      </w:r>
      <w:r w:rsidR="006255F0">
        <w:rPr>
          <w:rFonts w:ascii="Arial" w:hAnsi="Arial" w:cs="Arial"/>
        </w:rPr>
        <w:t xml:space="preserve"> da UNI</w:t>
      </w:r>
      <w:r w:rsidR="00315211">
        <w:rPr>
          <w:rFonts w:ascii="Arial" w:hAnsi="Arial" w:cs="Arial"/>
        </w:rPr>
        <w:t xml:space="preserve">. </w:t>
      </w:r>
    </w:p>
    <w:p w14:paraId="4CAEC866" w14:textId="78E4A1EA" w:rsidR="00226ACB" w:rsidRDefault="00226ACB" w:rsidP="00226ACB">
      <w:pPr>
        <w:pStyle w:val="Paragrafoelenco"/>
        <w:autoSpaceDE w:val="0"/>
        <w:autoSpaceDN w:val="0"/>
        <w:adjustRightInd w:val="0"/>
        <w:spacing w:after="0" w:line="240" w:lineRule="auto"/>
        <w:ind w:left="0"/>
        <w:jc w:val="both"/>
        <w:rPr>
          <w:rFonts w:ascii="Arial" w:hAnsi="Arial" w:cs="Arial"/>
        </w:rPr>
      </w:pPr>
    </w:p>
    <w:p w14:paraId="684AD11C" w14:textId="77777777" w:rsidR="00226ACB" w:rsidRDefault="00226ACB" w:rsidP="00226ACB">
      <w:pPr>
        <w:autoSpaceDE w:val="0"/>
        <w:autoSpaceDN w:val="0"/>
        <w:adjustRightInd w:val="0"/>
        <w:spacing w:after="0" w:line="240" w:lineRule="auto"/>
        <w:rPr>
          <w:rFonts w:ascii="Arial" w:hAnsi="Arial" w:cs="Arial"/>
          <w:b/>
          <w:bCs/>
        </w:rPr>
      </w:pPr>
    </w:p>
    <w:p w14:paraId="19451A22" w14:textId="045200BB" w:rsidR="00226ACB" w:rsidRPr="00190875" w:rsidRDefault="00226ACB" w:rsidP="00226ACB">
      <w:pPr>
        <w:pStyle w:val="Paragrafoelenco"/>
        <w:numPr>
          <w:ilvl w:val="0"/>
          <w:numId w:val="1"/>
        </w:numPr>
        <w:autoSpaceDE w:val="0"/>
        <w:autoSpaceDN w:val="0"/>
        <w:adjustRightInd w:val="0"/>
        <w:spacing w:after="0" w:line="240" w:lineRule="auto"/>
        <w:ind w:left="0" w:hanging="284"/>
        <w:rPr>
          <w:rFonts w:ascii="Arial" w:hAnsi="Arial" w:cs="Arial"/>
          <w:b/>
          <w:bCs/>
        </w:rPr>
      </w:pPr>
      <w:bookmarkStart w:id="0" w:name="_Hlk122358208"/>
      <w:r>
        <w:rPr>
          <w:rFonts w:ascii="Arial" w:hAnsi="Arial" w:cs="Arial"/>
          <w:b/>
          <w:bCs/>
        </w:rPr>
        <w:t>Linee Guida ISO per la promozione e l’attuazione della parità di genere</w:t>
      </w:r>
      <w:r w:rsidR="007F4DEB">
        <w:rPr>
          <w:rFonts w:ascii="Arial" w:hAnsi="Arial" w:cs="Arial"/>
          <w:b/>
          <w:bCs/>
        </w:rPr>
        <w:t xml:space="preserve"> </w:t>
      </w:r>
    </w:p>
    <w:p w14:paraId="0B08409A" w14:textId="77777777" w:rsidR="00226ACB" w:rsidRDefault="00226ACB" w:rsidP="00226ACB">
      <w:pPr>
        <w:pStyle w:val="Paragrafoelenco"/>
        <w:autoSpaceDE w:val="0"/>
        <w:autoSpaceDN w:val="0"/>
        <w:adjustRightInd w:val="0"/>
        <w:spacing w:after="0" w:line="240" w:lineRule="auto"/>
        <w:ind w:left="0"/>
        <w:jc w:val="both"/>
        <w:rPr>
          <w:rFonts w:ascii="Arial" w:hAnsi="Arial" w:cs="Arial"/>
          <w:b/>
          <w:bCs/>
        </w:rPr>
      </w:pPr>
    </w:p>
    <w:p w14:paraId="0EA105E1" w14:textId="53983E96" w:rsidR="00B02C72" w:rsidRDefault="003A0171" w:rsidP="00B02C72">
      <w:pPr>
        <w:autoSpaceDE w:val="0"/>
        <w:autoSpaceDN w:val="0"/>
        <w:spacing w:after="0" w:line="240" w:lineRule="auto"/>
        <w:jc w:val="both"/>
        <w:rPr>
          <w:rFonts w:ascii="Arial" w:hAnsi="Arial" w:cs="Arial"/>
        </w:rPr>
      </w:pPr>
      <w:r>
        <w:rPr>
          <w:rFonts w:ascii="Arial" w:hAnsi="Arial" w:cs="Arial"/>
        </w:rPr>
        <w:t>Sono proseguite, in parallelo, le attività del gruppo di lavoro incaricato di</w:t>
      </w:r>
      <w:r w:rsidR="00DB406D">
        <w:rPr>
          <w:rFonts w:ascii="Arial" w:hAnsi="Arial" w:cs="Arial"/>
        </w:rPr>
        <w:t xml:space="preserve"> </w:t>
      </w:r>
      <w:r>
        <w:rPr>
          <w:rFonts w:ascii="Arial" w:hAnsi="Arial" w:cs="Arial"/>
        </w:rPr>
        <w:t>contribuire alla redazione del documento ISO "</w:t>
      </w:r>
      <w:r>
        <w:rPr>
          <w:rFonts w:ascii="Arial" w:hAnsi="Arial" w:cs="Arial"/>
          <w:i/>
          <w:iCs/>
        </w:rPr>
        <w:t xml:space="preserve">Guidelines for the promotion and implementation of gender equality </w:t>
      </w:r>
      <w:r>
        <w:rPr>
          <w:rFonts w:ascii="Arial" w:hAnsi="Arial" w:cs="Arial"/>
          <w:b/>
          <w:bCs/>
          <w:i/>
          <w:iCs/>
        </w:rPr>
        <w:t>and women’s empowerment</w:t>
      </w:r>
      <w:r w:rsidRPr="00DB406D">
        <w:rPr>
          <w:rFonts w:ascii="Arial" w:hAnsi="Arial" w:cs="Arial"/>
        </w:rPr>
        <w:t>"</w:t>
      </w:r>
      <w:r w:rsidR="00DB406D" w:rsidRPr="00DB406D">
        <w:rPr>
          <w:rFonts w:ascii="Arial" w:hAnsi="Arial" w:cs="Arial"/>
        </w:rPr>
        <w:t xml:space="preserve"> (cfr. bozza allegata alla News</w:t>
      </w:r>
      <w:r w:rsidRPr="00DB406D">
        <w:rPr>
          <w:rFonts w:ascii="Arial" w:hAnsi="Arial" w:cs="Arial"/>
        </w:rPr>
        <w:t xml:space="preserve"> </w:t>
      </w:r>
      <w:r w:rsidR="00DB406D">
        <w:rPr>
          <w:rFonts w:ascii="Arial" w:hAnsi="Arial" w:cs="Arial"/>
        </w:rPr>
        <w:t xml:space="preserve">- </w:t>
      </w:r>
      <w:r w:rsidRPr="00DB406D">
        <w:rPr>
          <w:rFonts w:ascii="Arial" w:hAnsi="Arial" w:cs="Arial"/>
        </w:rPr>
        <w:t>non d</w:t>
      </w:r>
      <w:r>
        <w:rPr>
          <w:rFonts w:ascii="Arial" w:hAnsi="Arial" w:cs="Arial"/>
        </w:rPr>
        <w:t xml:space="preserve">efinitiva). Ricordiamo che, sin dall’avvio dell’iter, abbiamo espresso una posizione molto critica sull’iniziativa, </w:t>
      </w:r>
      <w:r w:rsidR="00AB3944">
        <w:rPr>
          <w:rFonts w:ascii="Arial" w:hAnsi="Arial" w:cs="Arial"/>
        </w:rPr>
        <w:t xml:space="preserve">da noi ritenuta </w:t>
      </w:r>
      <w:r>
        <w:rPr>
          <w:rFonts w:ascii="Arial" w:hAnsi="Arial" w:cs="Arial"/>
        </w:rPr>
        <w:t>poco funzionale alle imprese e molto onerosa, sia in termini di procedure, che di contenuti, sotto il profilo sia quantitativo che qualitativo.</w:t>
      </w:r>
      <w:r w:rsidR="00B02C72">
        <w:rPr>
          <w:rFonts w:ascii="Arial" w:hAnsi="Arial" w:cs="Arial"/>
        </w:rPr>
        <w:t xml:space="preserve"> </w:t>
      </w:r>
    </w:p>
    <w:p w14:paraId="75C1295C" w14:textId="77777777" w:rsidR="00B02C72" w:rsidRDefault="003A0171" w:rsidP="00B02C72">
      <w:pPr>
        <w:autoSpaceDE w:val="0"/>
        <w:autoSpaceDN w:val="0"/>
        <w:spacing w:after="0" w:line="240" w:lineRule="auto"/>
        <w:jc w:val="both"/>
        <w:rPr>
          <w:rFonts w:ascii="Arial" w:hAnsi="Arial" w:cs="Arial"/>
        </w:rPr>
      </w:pPr>
      <w:r>
        <w:rPr>
          <w:rFonts w:ascii="Arial" w:hAnsi="Arial" w:cs="Arial"/>
        </w:rPr>
        <w:t xml:space="preserve">Numerosi i commenti (più di settecento) ricevuti da ISO negli ultimi due mesi sulla bozza delle future linee guida, così come le richieste di modifica avanzate da una pluralità di enti di normazione nazionali, tra cui UNI.  </w:t>
      </w:r>
    </w:p>
    <w:p w14:paraId="54F531BB" w14:textId="4BBD4D11" w:rsidR="003A0171" w:rsidRDefault="003A0171" w:rsidP="00B02C72">
      <w:pPr>
        <w:autoSpaceDE w:val="0"/>
        <w:autoSpaceDN w:val="0"/>
        <w:spacing w:after="0" w:line="240" w:lineRule="auto"/>
        <w:jc w:val="both"/>
        <w:rPr>
          <w:rFonts w:ascii="Arial" w:hAnsi="Arial" w:cs="Arial"/>
        </w:rPr>
      </w:pPr>
      <w:r>
        <w:rPr>
          <w:rFonts w:ascii="Arial" w:hAnsi="Arial" w:cs="Arial"/>
        </w:rPr>
        <w:t xml:space="preserve">Come Confindustria, tra i vari commenti critici formulati sul testo, avevamo chiesto di integrare lo </w:t>
      </w:r>
      <w:r w:rsidR="00D95E04" w:rsidRPr="00D95E04">
        <w:rPr>
          <w:rFonts w:ascii="Arial" w:hAnsi="Arial" w:cs="Arial"/>
          <w:i/>
          <w:iCs/>
        </w:rPr>
        <w:t>scope</w:t>
      </w:r>
      <w:r>
        <w:rPr>
          <w:rFonts w:ascii="Arial" w:hAnsi="Arial" w:cs="Arial"/>
        </w:rPr>
        <w:t xml:space="preserve"> delle linee guida, inserendo un richiamo al fondamentale ruolo delle politiche pubbliche nel favorire la parità di genere, richiamando la centralità delle infrastrutture organizzative/dei servizi pubblici a supporto di una maggiore partecipazione delle donne, </w:t>
      </w:r>
      <w:r w:rsidRPr="003A0171">
        <w:rPr>
          <w:rFonts w:ascii="Arial" w:hAnsi="Arial" w:cs="Arial"/>
        </w:rPr>
        <w:t>su cui gravano principalmente gli oneri di cura -  al mercato del lavoro, come condizione imprescindibile per rendere più agevole questa partecipazione e favorire così le pari opportunità di genere</w:t>
      </w:r>
      <w:r w:rsidRPr="00197AB4">
        <w:rPr>
          <w:rFonts w:ascii="Arial" w:hAnsi="Arial" w:cs="Arial"/>
        </w:rPr>
        <w:t xml:space="preserve">. </w:t>
      </w:r>
      <w:r w:rsidRPr="003A0171">
        <w:rPr>
          <w:rFonts w:ascii="Arial" w:hAnsi="Arial" w:cs="Arial"/>
        </w:rPr>
        <w:t xml:space="preserve">Poiché, tuttavia, tale integrazione </w:t>
      </w:r>
      <w:r w:rsidRPr="003A0171">
        <w:rPr>
          <w:rFonts w:ascii="Arial" w:hAnsi="Arial" w:cs="Arial"/>
        </w:rPr>
        <w:lastRenderedPageBreak/>
        <w:t xml:space="preserve">non è stata recepita da ISO, ci riserviamo </w:t>
      </w:r>
      <w:r>
        <w:rPr>
          <w:rFonts w:ascii="Arial" w:hAnsi="Arial" w:cs="Arial"/>
        </w:rPr>
        <w:t xml:space="preserve">di verificare gli sviluppi di contenuto della bozza per adottare le conseguenti decisioni, con riferimento </w:t>
      </w:r>
      <w:r w:rsidR="002D7195">
        <w:rPr>
          <w:rFonts w:ascii="Arial" w:hAnsi="Arial" w:cs="Arial"/>
        </w:rPr>
        <w:t xml:space="preserve">sia </w:t>
      </w:r>
      <w:r>
        <w:rPr>
          <w:rFonts w:ascii="Arial" w:hAnsi="Arial" w:cs="Arial"/>
        </w:rPr>
        <w:t>alla successiva fase</w:t>
      </w:r>
      <w:r w:rsidR="00B02C72">
        <w:rPr>
          <w:rFonts w:ascii="Arial" w:hAnsi="Arial" w:cs="Arial"/>
        </w:rPr>
        <w:t xml:space="preserve"> ISO</w:t>
      </w:r>
      <w:r w:rsidR="00D166F3">
        <w:rPr>
          <w:rFonts w:ascii="Arial" w:hAnsi="Arial" w:cs="Arial"/>
        </w:rPr>
        <w:t xml:space="preserve"> </w:t>
      </w:r>
      <w:r>
        <w:rPr>
          <w:rFonts w:ascii="Arial" w:hAnsi="Arial" w:cs="Arial"/>
        </w:rPr>
        <w:t xml:space="preserve">(cfr. sotto – DIS Draft International Standard), che al momento della votazione finale del documento. </w:t>
      </w:r>
    </w:p>
    <w:p w14:paraId="69C391AE" w14:textId="731DDD0D" w:rsidR="003A0171" w:rsidRDefault="003A0171" w:rsidP="00B02C72">
      <w:pPr>
        <w:autoSpaceDE w:val="0"/>
        <w:autoSpaceDN w:val="0"/>
        <w:spacing w:after="0" w:line="240" w:lineRule="auto"/>
        <w:jc w:val="both"/>
        <w:rPr>
          <w:rFonts w:ascii="Arial" w:hAnsi="Arial" w:cs="Arial"/>
        </w:rPr>
      </w:pPr>
      <w:r>
        <w:rPr>
          <w:rFonts w:ascii="Arial" w:hAnsi="Arial" w:cs="Arial"/>
        </w:rPr>
        <w:t>AFNOR, l’ente di normazione francese che ha proposto all’ISO la redazione delle linee guida, dovrebbe trasmettere la bozza del documento comprensiva delle ultime modifiche editoriali</w:t>
      </w:r>
      <w:r w:rsidR="00B02C72">
        <w:rPr>
          <w:rFonts w:ascii="Arial" w:hAnsi="Arial" w:cs="Arial"/>
        </w:rPr>
        <w:t xml:space="preserve"> </w:t>
      </w:r>
      <w:r>
        <w:rPr>
          <w:rFonts w:ascii="Arial" w:hAnsi="Arial" w:cs="Arial"/>
        </w:rPr>
        <w:t>nel gennaio 2023. Dopo tale passaggio, si aprirà la fase successiva di DIS – Draft International Standard, della durata di tre mesi, durante i quali sarà possibile, come UNI, trasmettere ulteriori commenti/osservazioni alla bozza, concludendo la procedura entro il 30 giugno 2023.</w:t>
      </w:r>
    </w:p>
    <w:p w14:paraId="0EB8A3CB" w14:textId="77777777" w:rsidR="003A0171" w:rsidRDefault="003A0171" w:rsidP="00B02C72">
      <w:pPr>
        <w:pStyle w:val="Paragrafoelenco"/>
        <w:autoSpaceDE w:val="0"/>
        <w:autoSpaceDN w:val="0"/>
        <w:spacing w:after="0" w:line="240" w:lineRule="auto"/>
        <w:ind w:left="0"/>
        <w:jc w:val="both"/>
        <w:rPr>
          <w:rFonts w:ascii="Arial" w:hAnsi="Arial" w:cs="Arial"/>
        </w:rPr>
      </w:pPr>
      <w:r>
        <w:rPr>
          <w:rFonts w:ascii="Arial" w:hAnsi="Arial" w:cs="Arial"/>
        </w:rPr>
        <w:t>Ricordiamo che le future linee guida non sono destinate alla certificazione.</w:t>
      </w:r>
    </w:p>
    <w:p w14:paraId="5C706595" w14:textId="77777777" w:rsidR="003A0171" w:rsidRDefault="003A0171" w:rsidP="00B02C72">
      <w:pPr>
        <w:pStyle w:val="Paragrafoelenco"/>
        <w:autoSpaceDE w:val="0"/>
        <w:autoSpaceDN w:val="0"/>
        <w:spacing w:after="0" w:line="240" w:lineRule="auto"/>
        <w:ind w:left="0"/>
        <w:jc w:val="both"/>
        <w:rPr>
          <w:rFonts w:ascii="Arial" w:hAnsi="Arial" w:cs="Arial"/>
        </w:rPr>
      </w:pPr>
      <w:r>
        <w:rPr>
          <w:rFonts w:ascii="Arial" w:hAnsi="Arial" w:cs="Arial"/>
        </w:rPr>
        <w:t>La prossima riunione del gruppo di lavoro si svolgerà il 26 febbraio 2023.</w:t>
      </w:r>
    </w:p>
    <w:p w14:paraId="2BEDE7AA" w14:textId="1209806A" w:rsidR="00226ACB" w:rsidRDefault="003A0171" w:rsidP="00B02C72">
      <w:pPr>
        <w:pStyle w:val="Paragrafoelenco"/>
        <w:autoSpaceDE w:val="0"/>
        <w:autoSpaceDN w:val="0"/>
        <w:spacing w:after="0" w:line="240" w:lineRule="auto"/>
        <w:ind w:left="0"/>
        <w:jc w:val="both"/>
        <w:rPr>
          <w:rFonts w:ascii="Arial" w:hAnsi="Arial" w:cs="Arial"/>
        </w:rPr>
      </w:pPr>
      <w:r>
        <w:rPr>
          <w:rFonts w:ascii="Arial" w:hAnsi="Arial" w:cs="Arial"/>
        </w:rPr>
        <w:t xml:space="preserve">Pubblicheremo la nuova versione aggiornata delle linee guida sul nostro Blog di Area, non appena </w:t>
      </w:r>
      <w:r w:rsidR="00D61600">
        <w:rPr>
          <w:rFonts w:ascii="Arial" w:hAnsi="Arial" w:cs="Arial"/>
        </w:rPr>
        <w:t xml:space="preserve">resa </w:t>
      </w:r>
      <w:r>
        <w:rPr>
          <w:rFonts w:ascii="Arial" w:hAnsi="Arial" w:cs="Arial"/>
        </w:rPr>
        <w:t>disponibile</w:t>
      </w:r>
      <w:r w:rsidR="00D61600">
        <w:rPr>
          <w:rFonts w:ascii="Arial" w:hAnsi="Arial" w:cs="Arial"/>
        </w:rPr>
        <w:t xml:space="preserve"> da UNI</w:t>
      </w:r>
      <w:r>
        <w:rPr>
          <w:rFonts w:ascii="Arial" w:hAnsi="Arial" w:cs="Arial"/>
        </w:rPr>
        <w:t>.</w:t>
      </w:r>
    </w:p>
    <w:p w14:paraId="291D2CB2" w14:textId="77777777" w:rsidR="009B1FC3" w:rsidRPr="00965E05" w:rsidRDefault="009B1FC3" w:rsidP="00B02C72">
      <w:pPr>
        <w:pStyle w:val="Paragrafoelenco"/>
        <w:autoSpaceDE w:val="0"/>
        <w:autoSpaceDN w:val="0"/>
        <w:spacing w:after="0" w:line="240" w:lineRule="auto"/>
        <w:ind w:left="0"/>
        <w:jc w:val="both"/>
        <w:rPr>
          <w:rFonts w:ascii="Arial" w:hAnsi="Arial" w:cs="Arial"/>
          <w:sz w:val="24"/>
          <w:szCs w:val="24"/>
        </w:rPr>
      </w:pPr>
    </w:p>
    <w:p w14:paraId="22022D67" w14:textId="77777777" w:rsidR="00226ACB" w:rsidRPr="00860165" w:rsidRDefault="00226ACB" w:rsidP="00226ACB">
      <w:pPr>
        <w:pStyle w:val="Paragrafoelenco"/>
        <w:jc w:val="both"/>
        <w:rPr>
          <w:rFonts w:ascii="Arial" w:hAnsi="Arial" w:cs="Arial"/>
        </w:rPr>
      </w:pPr>
    </w:p>
    <w:bookmarkEnd w:id="0"/>
    <w:p w14:paraId="489498E4" w14:textId="00D5A882" w:rsidR="00226ACB" w:rsidRDefault="00AA5504" w:rsidP="00226ACB">
      <w:pPr>
        <w:pStyle w:val="Paragrafoelenco"/>
        <w:ind w:left="0"/>
        <w:jc w:val="both"/>
        <w:rPr>
          <w:rFonts w:ascii="Arial" w:hAnsi="Arial" w:cs="Arial"/>
          <w:b/>
          <w:bCs/>
        </w:rPr>
      </w:pPr>
      <w:r>
        <w:rPr>
          <w:rFonts w:ascii="Arial" w:hAnsi="Arial" w:cs="Arial"/>
          <w:b/>
          <w:bCs/>
        </w:rPr>
        <w:t xml:space="preserve">Altre </w:t>
      </w:r>
      <w:r w:rsidR="00226ACB" w:rsidRPr="00965E05">
        <w:rPr>
          <w:rFonts w:ascii="Arial" w:hAnsi="Arial" w:cs="Arial"/>
          <w:b/>
          <w:bCs/>
        </w:rPr>
        <w:t>attività</w:t>
      </w:r>
      <w:r w:rsidR="00D27B87">
        <w:rPr>
          <w:rFonts w:ascii="Arial" w:hAnsi="Arial" w:cs="Arial"/>
          <w:b/>
          <w:bCs/>
        </w:rPr>
        <w:t>/iniziative</w:t>
      </w:r>
      <w:r w:rsidR="00226ACB" w:rsidRPr="00965E05">
        <w:rPr>
          <w:rFonts w:ascii="Arial" w:hAnsi="Arial" w:cs="Arial"/>
          <w:b/>
          <w:bCs/>
        </w:rPr>
        <w:t xml:space="preserve"> seguite dalla Commissione Tecnica sulla RSO</w:t>
      </w:r>
    </w:p>
    <w:p w14:paraId="5C4AEF12" w14:textId="41C264D9" w:rsidR="00AA5504" w:rsidRDefault="00AA5504" w:rsidP="00226ACB">
      <w:pPr>
        <w:pStyle w:val="Paragrafoelenco"/>
        <w:ind w:left="0"/>
        <w:jc w:val="both"/>
        <w:rPr>
          <w:rFonts w:ascii="Arial" w:hAnsi="Arial" w:cs="Arial"/>
          <w:b/>
          <w:bCs/>
        </w:rPr>
      </w:pPr>
    </w:p>
    <w:p w14:paraId="59A3B478" w14:textId="119682D9" w:rsidR="00AA5504" w:rsidRPr="000C47A7" w:rsidRDefault="00F9340F" w:rsidP="005B1601">
      <w:pPr>
        <w:jc w:val="both"/>
        <w:rPr>
          <w:rFonts w:ascii="Arial" w:hAnsi="Arial" w:cs="Arial"/>
          <w:u w:val="single"/>
        </w:rPr>
      </w:pPr>
      <w:r w:rsidRPr="000C47A7">
        <w:rPr>
          <w:rFonts w:ascii="Arial" w:hAnsi="Arial" w:cs="Arial"/>
          <w:u w:val="single"/>
        </w:rPr>
        <w:t xml:space="preserve">Comitato Tecnico ISO - </w:t>
      </w:r>
      <w:r w:rsidR="00AA5504" w:rsidRPr="000C47A7">
        <w:rPr>
          <w:rFonts w:ascii="Arial" w:hAnsi="Arial" w:cs="Arial"/>
          <w:u w:val="single"/>
        </w:rPr>
        <w:t>Human Resour</w:t>
      </w:r>
      <w:r w:rsidRPr="000C47A7">
        <w:rPr>
          <w:rFonts w:ascii="Arial" w:hAnsi="Arial" w:cs="Arial"/>
          <w:u w:val="single"/>
        </w:rPr>
        <w:t xml:space="preserve">ce Management </w:t>
      </w:r>
    </w:p>
    <w:p w14:paraId="07BA3FD1" w14:textId="0145EF2B" w:rsidR="00226ACB" w:rsidRPr="00F9340F" w:rsidRDefault="00F9340F" w:rsidP="005B1601">
      <w:pPr>
        <w:jc w:val="both"/>
        <w:rPr>
          <w:rFonts w:ascii="Arial" w:hAnsi="Arial" w:cs="Arial"/>
        </w:rPr>
      </w:pPr>
      <w:r>
        <w:rPr>
          <w:rFonts w:ascii="Arial" w:hAnsi="Arial" w:cs="Arial"/>
        </w:rPr>
        <w:t xml:space="preserve">Il </w:t>
      </w:r>
      <w:r w:rsidR="00226ACB" w:rsidRPr="00F9340F">
        <w:rPr>
          <w:rFonts w:ascii="Arial" w:hAnsi="Arial" w:cs="Arial"/>
        </w:rPr>
        <w:t>Comitato Tecnico ISO su H</w:t>
      </w:r>
      <w:r>
        <w:rPr>
          <w:rFonts w:ascii="Arial" w:hAnsi="Arial" w:cs="Arial"/>
        </w:rPr>
        <w:t xml:space="preserve">R </w:t>
      </w:r>
      <w:r w:rsidR="00226ACB" w:rsidRPr="00F9340F">
        <w:rPr>
          <w:rFonts w:ascii="Arial" w:hAnsi="Arial" w:cs="Arial"/>
        </w:rPr>
        <w:t>Management</w:t>
      </w:r>
      <w:r>
        <w:rPr>
          <w:rFonts w:ascii="Arial" w:hAnsi="Arial" w:cs="Arial"/>
        </w:rPr>
        <w:t xml:space="preserve"> </w:t>
      </w:r>
      <w:r w:rsidR="00226ACB" w:rsidRPr="00F9340F">
        <w:rPr>
          <w:rFonts w:ascii="Arial" w:hAnsi="Arial" w:cs="Arial"/>
        </w:rPr>
        <w:t xml:space="preserve">ha sviluppato negli anni una serie di standard volontari nel campo delle Risorse Umane (ad es: </w:t>
      </w:r>
      <w:r w:rsidR="00226ACB" w:rsidRPr="00F9340F">
        <w:rPr>
          <w:rFonts w:ascii="Arial" w:hAnsi="Arial" w:cs="Arial"/>
          <w:i/>
          <w:iCs/>
        </w:rPr>
        <w:t>Guidelines on Human Governance, Workforce Allocation, Guidelines on Recruitment, Workforce Data Quality, Employee Engagement, Inclusion and Diversity, Learning and Development</w:t>
      </w:r>
      <w:r w:rsidR="00226ACB" w:rsidRPr="00F9340F">
        <w:rPr>
          <w:rFonts w:ascii="Arial" w:hAnsi="Arial" w:cs="Arial"/>
        </w:rPr>
        <w:t xml:space="preserve">). </w:t>
      </w:r>
    </w:p>
    <w:p w14:paraId="0CB891DA" w14:textId="579DA3A2" w:rsidR="00202EB5" w:rsidRDefault="00AA5504" w:rsidP="005B1601">
      <w:pPr>
        <w:jc w:val="both"/>
        <w:rPr>
          <w:rFonts w:ascii="Arial" w:hAnsi="Arial" w:cs="Arial"/>
        </w:rPr>
      </w:pPr>
      <w:r>
        <w:rPr>
          <w:rFonts w:ascii="Arial" w:hAnsi="Arial" w:cs="Arial"/>
        </w:rPr>
        <w:t xml:space="preserve">Il Comitato </w:t>
      </w:r>
      <w:r w:rsidR="00F9340F">
        <w:rPr>
          <w:rFonts w:ascii="Arial" w:hAnsi="Arial" w:cs="Arial"/>
        </w:rPr>
        <w:t>s</w:t>
      </w:r>
      <w:r>
        <w:rPr>
          <w:rFonts w:ascii="Arial" w:hAnsi="Arial" w:cs="Arial"/>
        </w:rPr>
        <w:t>i è riunito</w:t>
      </w:r>
      <w:r w:rsidR="00202EB5">
        <w:rPr>
          <w:rFonts w:ascii="Arial" w:hAnsi="Arial" w:cs="Arial"/>
        </w:rPr>
        <w:t xml:space="preserve"> dal 14 al 18 novembre 2022 a Berlino </w:t>
      </w:r>
      <w:r>
        <w:rPr>
          <w:rFonts w:ascii="Arial" w:hAnsi="Arial" w:cs="Arial"/>
        </w:rPr>
        <w:t>e in quella sede è stat</w:t>
      </w:r>
      <w:r w:rsidR="00202EB5">
        <w:rPr>
          <w:rFonts w:ascii="Arial" w:hAnsi="Arial" w:cs="Arial"/>
        </w:rPr>
        <w:t>o</w:t>
      </w:r>
      <w:r>
        <w:rPr>
          <w:rFonts w:ascii="Arial" w:hAnsi="Arial" w:cs="Arial"/>
        </w:rPr>
        <w:t xml:space="preserve"> an</w:t>
      </w:r>
      <w:r w:rsidR="00F9340F">
        <w:rPr>
          <w:rFonts w:ascii="Arial" w:hAnsi="Arial" w:cs="Arial"/>
        </w:rPr>
        <w:t>n</w:t>
      </w:r>
      <w:r>
        <w:rPr>
          <w:rFonts w:ascii="Arial" w:hAnsi="Arial" w:cs="Arial"/>
        </w:rPr>
        <w:t>unci</w:t>
      </w:r>
      <w:r w:rsidR="00F9340F">
        <w:rPr>
          <w:rFonts w:ascii="Arial" w:hAnsi="Arial" w:cs="Arial"/>
        </w:rPr>
        <w:t>a</w:t>
      </w:r>
      <w:r>
        <w:rPr>
          <w:rFonts w:ascii="Arial" w:hAnsi="Arial" w:cs="Arial"/>
        </w:rPr>
        <w:t>t</w:t>
      </w:r>
      <w:r w:rsidR="000C47A7">
        <w:rPr>
          <w:rFonts w:ascii="Arial" w:hAnsi="Arial" w:cs="Arial"/>
        </w:rPr>
        <w:t xml:space="preserve">o che verrà ricostituito il gruppo di lavoro che si occuperà della </w:t>
      </w:r>
      <w:r>
        <w:rPr>
          <w:rFonts w:ascii="Arial" w:hAnsi="Arial" w:cs="Arial"/>
        </w:rPr>
        <w:t>revi</w:t>
      </w:r>
      <w:r w:rsidR="000C47A7">
        <w:rPr>
          <w:rFonts w:ascii="Arial" w:hAnsi="Arial" w:cs="Arial"/>
        </w:rPr>
        <w:t>s</w:t>
      </w:r>
      <w:r>
        <w:rPr>
          <w:rFonts w:ascii="Arial" w:hAnsi="Arial" w:cs="Arial"/>
        </w:rPr>
        <w:t>ione dello standa</w:t>
      </w:r>
      <w:r w:rsidR="000C47A7">
        <w:rPr>
          <w:rFonts w:ascii="Arial" w:hAnsi="Arial" w:cs="Arial"/>
        </w:rPr>
        <w:t xml:space="preserve">rd ISO 30414 </w:t>
      </w:r>
      <w:r w:rsidR="000C47A7" w:rsidRPr="000C47A7">
        <w:rPr>
          <w:rFonts w:ascii="Arial" w:hAnsi="Arial" w:cs="Arial"/>
          <w:i/>
          <w:iCs/>
        </w:rPr>
        <w:t>Human Capital Reporting</w:t>
      </w:r>
      <w:r w:rsidR="00202EB5">
        <w:rPr>
          <w:rFonts w:ascii="Arial" w:hAnsi="Arial" w:cs="Arial"/>
          <w:i/>
          <w:iCs/>
        </w:rPr>
        <w:t xml:space="preserve">; </w:t>
      </w:r>
      <w:r w:rsidR="00202EB5">
        <w:rPr>
          <w:rFonts w:ascii="Arial" w:hAnsi="Arial" w:cs="Arial"/>
        </w:rPr>
        <w:t xml:space="preserve">verrà inoltre costituito un task-group dedicato al tema della Gig Economy.  </w:t>
      </w:r>
    </w:p>
    <w:p w14:paraId="1180F6B8" w14:textId="497C816F" w:rsidR="005B1601" w:rsidRPr="005B1601" w:rsidRDefault="005B1601" w:rsidP="005B1601">
      <w:pPr>
        <w:jc w:val="both"/>
        <w:rPr>
          <w:rFonts w:ascii="Arial" w:eastAsia="Times New Roman" w:hAnsi="Arial" w:cs="Arial"/>
        </w:rPr>
      </w:pPr>
      <w:r w:rsidRPr="005B1601">
        <w:rPr>
          <w:rFonts w:ascii="Arial" w:eastAsia="Times New Roman" w:hAnsi="Arial" w:cs="Arial"/>
        </w:rPr>
        <w:t xml:space="preserve">E’ </w:t>
      </w:r>
      <w:r>
        <w:rPr>
          <w:rFonts w:ascii="Arial" w:eastAsia="Times New Roman" w:hAnsi="Arial" w:cs="Arial"/>
        </w:rPr>
        <w:t>stata, inoltre, approvata in sede ISO la proposta dell’ente di normazione statunitense (ANSI) di un Sistema di Gestione sulle Risorse Umane, che verrà seguita da un gruppo di lavoro dedicato, all’interno del Comitato Tecnico sulle RU. La CT sulla RSO di UNI monitorerà i lavori di questo gruppo tecnico.</w:t>
      </w:r>
    </w:p>
    <w:p w14:paraId="30FDB765" w14:textId="68F24887" w:rsidR="00AA5504" w:rsidRDefault="00585CBC" w:rsidP="00226ACB">
      <w:pPr>
        <w:jc w:val="both"/>
        <w:rPr>
          <w:rFonts w:ascii="Arial" w:hAnsi="Arial" w:cs="Arial"/>
          <w:u w:val="single"/>
        </w:rPr>
      </w:pPr>
      <w:r w:rsidRPr="00585CBC">
        <w:rPr>
          <w:rFonts w:ascii="Arial" w:hAnsi="Arial" w:cs="Arial"/>
          <w:u w:val="single"/>
        </w:rPr>
        <w:t>Sistema di Gestione sugli SDGs</w:t>
      </w:r>
      <w:r w:rsidR="00C377FF">
        <w:rPr>
          <w:rFonts w:ascii="Arial" w:hAnsi="Arial" w:cs="Arial"/>
          <w:u w:val="single"/>
        </w:rPr>
        <w:t xml:space="preserve"> - ISO</w:t>
      </w:r>
    </w:p>
    <w:p w14:paraId="7CA02F76" w14:textId="3491C56B" w:rsidR="00C377FF" w:rsidRDefault="00C2093D" w:rsidP="00226ACB">
      <w:pPr>
        <w:jc w:val="both"/>
        <w:rPr>
          <w:rFonts w:ascii="Arial" w:hAnsi="Arial" w:cs="Arial"/>
        </w:rPr>
      </w:pPr>
      <w:r w:rsidRPr="00C2093D">
        <w:rPr>
          <w:rFonts w:ascii="Arial" w:hAnsi="Arial" w:cs="Arial"/>
        </w:rPr>
        <w:t>L’ente di normazione danese ha proposto a ISO</w:t>
      </w:r>
      <w:r>
        <w:rPr>
          <w:rFonts w:ascii="Arial" w:hAnsi="Arial" w:cs="Arial"/>
        </w:rPr>
        <w:t xml:space="preserve"> lo sviluppo di un sistema di gestione sugli Obiettivi di Sviluppo Sostenibile delle Nazioni Unite</w:t>
      </w:r>
      <w:r w:rsidR="00C377FF">
        <w:rPr>
          <w:rFonts w:ascii="Arial" w:hAnsi="Arial" w:cs="Arial"/>
        </w:rPr>
        <w:t>, un’iniziativa molto contestata da parte di numerosi enti di normazione nazionale. La CT sulla RSO monitorerà gli sviluppi di tale iniziativa</w:t>
      </w:r>
      <w:r w:rsidR="00935ADD">
        <w:rPr>
          <w:rFonts w:ascii="Arial" w:hAnsi="Arial" w:cs="Arial"/>
        </w:rPr>
        <w:t xml:space="preserve">. </w:t>
      </w:r>
      <w:r w:rsidR="00C07C20">
        <w:rPr>
          <w:rFonts w:ascii="Arial" w:hAnsi="Arial" w:cs="Arial"/>
        </w:rPr>
        <w:t xml:space="preserve"> </w:t>
      </w:r>
    </w:p>
    <w:p w14:paraId="31D39F1A" w14:textId="4DA86C89" w:rsidR="00585CBC" w:rsidRPr="000308A5" w:rsidRDefault="00C377FF" w:rsidP="00226ACB">
      <w:pPr>
        <w:jc w:val="both"/>
        <w:rPr>
          <w:rFonts w:ascii="Arial" w:hAnsi="Arial" w:cs="Arial"/>
        </w:rPr>
      </w:pPr>
      <w:r>
        <w:rPr>
          <w:rFonts w:ascii="Arial" w:hAnsi="Arial" w:cs="Arial"/>
          <w:u w:val="single"/>
        </w:rPr>
        <w:t>In</w:t>
      </w:r>
      <w:r w:rsidR="00A61438">
        <w:rPr>
          <w:rFonts w:ascii="Arial" w:hAnsi="Arial" w:cs="Arial"/>
          <w:u w:val="single"/>
        </w:rPr>
        <w:t>dicatori ESG - ISO</w:t>
      </w:r>
    </w:p>
    <w:p w14:paraId="64BF4DFB" w14:textId="7BB4EA97" w:rsidR="00585CBC" w:rsidRDefault="000308A5" w:rsidP="00226ACB">
      <w:pPr>
        <w:jc w:val="both"/>
        <w:rPr>
          <w:rFonts w:ascii="Arial" w:hAnsi="Arial" w:cs="Arial"/>
        </w:rPr>
      </w:pPr>
      <w:r w:rsidRPr="000308A5">
        <w:rPr>
          <w:rFonts w:ascii="Arial" w:hAnsi="Arial" w:cs="Arial"/>
        </w:rPr>
        <w:t xml:space="preserve">L’ISO ha recentemente approvato </w:t>
      </w:r>
      <w:r>
        <w:rPr>
          <w:rFonts w:ascii="Arial" w:hAnsi="Arial" w:cs="Arial"/>
        </w:rPr>
        <w:t>la costituzione di un comitato consultivo sugli ESG organizzando un primo incontro</w:t>
      </w:r>
      <w:r w:rsidR="009F613D">
        <w:rPr>
          <w:rFonts w:ascii="Arial" w:hAnsi="Arial" w:cs="Arial"/>
        </w:rPr>
        <w:t xml:space="preserve"> in ISO </w:t>
      </w:r>
      <w:r>
        <w:rPr>
          <w:rFonts w:ascii="Arial" w:hAnsi="Arial" w:cs="Arial"/>
        </w:rPr>
        <w:t>nel gennaio 2023, di cui la CT RSO monitorerà gli esiti.</w:t>
      </w:r>
    </w:p>
    <w:p w14:paraId="14C8E285" w14:textId="3C09A423" w:rsidR="000308A5" w:rsidRDefault="000308A5" w:rsidP="00226ACB">
      <w:pPr>
        <w:jc w:val="both"/>
        <w:rPr>
          <w:rFonts w:ascii="Arial" w:hAnsi="Arial" w:cs="Arial"/>
        </w:rPr>
      </w:pPr>
      <w:r>
        <w:rPr>
          <w:rFonts w:ascii="Arial" w:hAnsi="Arial" w:cs="Arial"/>
        </w:rPr>
        <w:t>Proprio in considerazione della crescente rilevanza e attualità del dibattito sugli ESG, anche e non solo nella prospettiva europea, la CT RSO di UNI ha deciso di organizzare nel gennaio 2023 un seminario formativo sul tema ESG, dedicato ai componenti della Commissione, come momento di formazione</w:t>
      </w:r>
      <w:r w:rsidR="00D01D1D">
        <w:rPr>
          <w:rFonts w:ascii="Arial" w:hAnsi="Arial" w:cs="Arial"/>
        </w:rPr>
        <w:t xml:space="preserve">, scambio e </w:t>
      </w:r>
      <w:r>
        <w:rPr>
          <w:rFonts w:ascii="Arial" w:hAnsi="Arial" w:cs="Arial"/>
        </w:rPr>
        <w:t>approfondimento</w:t>
      </w:r>
      <w:r w:rsidR="00D01D1D">
        <w:rPr>
          <w:rFonts w:ascii="Arial" w:hAnsi="Arial" w:cs="Arial"/>
        </w:rPr>
        <w:t>.</w:t>
      </w:r>
    </w:p>
    <w:p w14:paraId="63170B49" w14:textId="3D64B718" w:rsidR="002A7C78" w:rsidRPr="000308A5" w:rsidRDefault="002A7C78" w:rsidP="00226ACB">
      <w:pPr>
        <w:jc w:val="both"/>
        <w:rPr>
          <w:rFonts w:ascii="Arial" w:hAnsi="Arial" w:cs="Arial"/>
        </w:rPr>
      </w:pPr>
      <w:r>
        <w:rPr>
          <w:rFonts w:ascii="Arial" w:hAnsi="Arial" w:cs="Arial"/>
        </w:rPr>
        <w:t>La prossima riunione della CT sulla RSO plenaria è fissata al 16 febbraio 2023.</w:t>
      </w:r>
    </w:p>
    <w:p w14:paraId="0BAC2B76" w14:textId="0F16C48E" w:rsidR="00226ACB" w:rsidRDefault="00226ACB" w:rsidP="00226ACB">
      <w:pPr>
        <w:jc w:val="both"/>
        <w:rPr>
          <w:rFonts w:ascii="Arial" w:hAnsi="Arial" w:cs="Arial"/>
        </w:rPr>
      </w:pPr>
      <w:r>
        <w:rPr>
          <w:rFonts w:ascii="Arial" w:hAnsi="Arial" w:cs="Arial"/>
        </w:rPr>
        <w:t>Per eventuali ulteriori informazioni e/o approfondimenti sulle attività riportate</w:t>
      </w:r>
      <w:r w:rsidR="002A7C78">
        <w:rPr>
          <w:rFonts w:ascii="Arial" w:hAnsi="Arial" w:cs="Arial"/>
        </w:rPr>
        <w:t xml:space="preserve"> nella Newsletter</w:t>
      </w:r>
      <w:r>
        <w:rPr>
          <w:rFonts w:ascii="Arial" w:hAnsi="Arial" w:cs="Arial"/>
        </w:rPr>
        <w:t xml:space="preserve">, potete rivolgervi a: Paola Astorri e-mail: </w:t>
      </w:r>
      <w:hyperlink r:id="rId5" w:history="1">
        <w:r w:rsidRPr="00C53221">
          <w:rPr>
            <w:rStyle w:val="Collegamentoipertestuale"/>
            <w:rFonts w:ascii="Arial" w:hAnsi="Arial" w:cs="Arial"/>
          </w:rPr>
          <w:t>p.astorri@confindustria.it</w:t>
        </w:r>
      </w:hyperlink>
      <w:r>
        <w:rPr>
          <w:rFonts w:ascii="Arial" w:hAnsi="Arial" w:cs="Arial"/>
        </w:rPr>
        <w:t>;  tel 366 6313155.</w:t>
      </w:r>
    </w:p>
    <w:p w14:paraId="6CB78A35" w14:textId="77777777" w:rsidR="008C02E8" w:rsidRPr="008C02E8" w:rsidRDefault="008C02E8" w:rsidP="008C02E8">
      <w:pPr>
        <w:ind w:left="-567"/>
        <w:rPr>
          <w:rFonts w:ascii="Arial" w:hAnsi="Arial" w:cs="Arial"/>
        </w:rPr>
      </w:pPr>
    </w:p>
    <w:sectPr w:rsidR="008C02E8" w:rsidRPr="008C02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A522A"/>
    <w:multiLevelType w:val="hybridMultilevel"/>
    <w:tmpl w:val="6BE22292"/>
    <w:lvl w:ilvl="0" w:tplc="C0B0A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3A10F9"/>
    <w:multiLevelType w:val="hybridMultilevel"/>
    <w:tmpl w:val="E6B2F780"/>
    <w:lvl w:ilvl="0" w:tplc="006ED87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8794964">
    <w:abstractNumId w:val="0"/>
  </w:num>
  <w:num w:numId="2" w16cid:durableId="66312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34"/>
    <w:rsid w:val="00006B13"/>
    <w:rsid w:val="000308A5"/>
    <w:rsid w:val="000C47A7"/>
    <w:rsid w:val="00197AB4"/>
    <w:rsid w:val="001B76E8"/>
    <w:rsid w:val="001D0504"/>
    <w:rsid w:val="00202EB5"/>
    <w:rsid w:val="00226ACB"/>
    <w:rsid w:val="0026645F"/>
    <w:rsid w:val="002A7C78"/>
    <w:rsid w:val="002D7195"/>
    <w:rsid w:val="00315211"/>
    <w:rsid w:val="00361E61"/>
    <w:rsid w:val="0038183A"/>
    <w:rsid w:val="003A0171"/>
    <w:rsid w:val="004472FE"/>
    <w:rsid w:val="004615A8"/>
    <w:rsid w:val="00465FA6"/>
    <w:rsid w:val="00487410"/>
    <w:rsid w:val="004A3726"/>
    <w:rsid w:val="004A631C"/>
    <w:rsid w:val="00585CBC"/>
    <w:rsid w:val="005B1601"/>
    <w:rsid w:val="005B3B71"/>
    <w:rsid w:val="005B54E8"/>
    <w:rsid w:val="005C3393"/>
    <w:rsid w:val="005C6840"/>
    <w:rsid w:val="006021AC"/>
    <w:rsid w:val="006255F0"/>
    <w:rsid w:val="006400DC"/>
    <w:rsid w:val="0073653A"/>
    <w:rsid w:val="00741C34"/>
    <w:rsid w:val="00785377"/>
    <w:rsid w:val="007F4A7A"/>
    <w:rsid w:val="007F4DEB"/>
    <w:rsid w:val="007F65D7"/>
    <w:rsid w:val="00836661"/>
    <w:rsid w:val="00841C5F"/>
    <w:rsid w:val="008C02E8"/>
    <w:rsid w:val="008F2FC3"/>
    <w:rsid w:val="00923FDD"/>
    <w:rsid w:val="00935ADD"/>
    <w:rsid w:val="009A0C6B"/>
    <w:rsid w:val="009B1FC3"/>
    <w:rsid w:val="009D59EA"/>
    <w:rsid w:val="009F613D"/>
    <w:rsid w:val="00A00406"/>
    <w:rsid w:val="00A61438"/>
    <w:rsid w:val="00AA5504"/>
    <w:rsid w:val="00AB3944"/>
    <w:rsid w:val="00AE2B94"/>
    <w:rsid w:val="00AE7718"/>
    <w:rsid w:val="00AF68EA"/>
    <w:rsid w:val="00B02C72"/>
    <w:rsid w:val="00B81EE2"/>
    <w:rsid w:val="00BA4AF7"/>
    <w:rsid w:val="00C01557"/>
    <w:rsid w:val="00C07C20"/>
    <w:rsid w:val="00C2093D"/>
    <w:rsid w:val="00C377FF"/>
    <w:rsid w:val="00C416A2"/>
    <w:rsid w:val="00C83155"/>
    <w:rsid w:val="00CF1020"/>
    <w:rsid w:val="00D01D1D"/>
    <w:rsid w:val="00D166F3"/>
    <w:rsid w:val="00D27B87"/>
    <w:rsid w:val="00D61600"/>
    <w:rsid w:val="00D95E04"/>
    <w:rsid w:val="00DB406D"/>
    <w:rsid w:val="00E01C0D"/>
    <w:rsid w:val="00E01CCD"/>
    <w:rsid w:val="00E561F6"/>
    <w:rsid w:val="00F93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DE1F"/>
  <w15:chartTrackingRefBased/>
  <w15:docId w15:val="{A248809B-59F3-4C8A-BB9A-0113CFCF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6ACB"/>
    <w:pPr>
      <w:ind w:left="720"/>
      <w:contextualSpacing/>
    </w:pPr>
  </w:style>
  <w:style w:type="character" w:styleId="Collegamentoipertestuale">
    <w:name w:val="Hyperlink"/>
    <w:basedOn w:val="Carpredefinitoparagrafo"/>
    <w:uiPriority w:val="99"/>
    <w:unhideWhenUsed/>
    <w:rsid w:val="00226ACB"/>
    <w:rPr>
      <w:color w:val="0563C1" w:themeColor="hyperlink"/>
      <w:u w:val="single"/>
    </w:rPr>
  </w:style>
  <w:style w:type="character" w:styleId="Menzionenonrisolta">
    <w:name w:val="Unresolved Mention"/>
    <w:basedOn w:val="Carpredefinitoparagrafo"/>
    <w:uiPriority w:val="99"/>
    <w:semiHidden/>
    <w:unhideWhenUsed/>
    <w:rsid w:val="00361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9201">
      <w:bodyDiv w:val="1"/>
      <w:marLeft w:val="0"/>
      <w:marRight w:val="0"/>
      <w:marTop w:val="0"/>
      <w:marBottom w:val="0"/>
      <w:divBdr>
        <w:top w:val="none" w:sz="0" w:space="0" w:color="auto"/>
        <w:left w:val="none" w:sz="0" w:space="0" w:color="auto"/>
        <w:bottom w:val="none" w:sz="0" w:space="0" w:color="auto"/>
        <w:right w:val="none" w:sz="0" w:space="0" w:color="auto"/>
      </w:divBdr>
    </w:div>
    <w:div w:id="2078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orri@confindust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Astorri</dc:creator>
  <cp:keywords/>
  <dc:description/>
  <cp:lastModifiedBy>Astorri Paola</cp:lastModifiedBy>
  <cp:revision>2</cp:revision>
  <dcterms:created xsi:type="dcterms:W3CDTF">2022-12-20T13:08:00Z</dcterms:created>
  <dcterms:modified xsi:type="dcterms:W3CDTF">2022-12-20T13:08:00Z</dcterms:modified>
</cp:coreProperties>
</file>