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E1DAA" w14:textId="38C3AAEE" w:rsidR="000A6208" w:rsidRDefault="00D22434" w:rsidP="00945874">
      <w:pPr>
        <w:jc w:val="center"/>
        <w:rPr>
          <w:rFonts w:ascii="Arial" w:hAnsi="Arial" w:cs="Arial"/>
          <w:b/>
          <w:bCs/>
          <w:color w:val="FF0000"/>
        </w:rPr>
      </w:pPr>
      <w:r w:rsidRPr="00860165">
        <w:rPr>
          <w:rFonts w:ascii="Arial" w:hAnsi="Arial" w:cs="Arial"/>
          <w:b/>
          <w:bCs/>
          <w:color w:val="FF0000"/>
        </w:rPr>
        <w:t>Newsletter</w:t>
      </w:r>
      <w:r w:rsidR="000A6208" w:rsidRPr="00860165">
        <w:rPr>
          <w:rFonts w:ascii="Arial" w:hAnsi="Arial" w:cs="Arial"/>
          <w:b/>
          <w:bCs/>
          <w:color w:val="FF0000"/>
        </w:rPr>
        <w:t xml:space="preserve"> </w:t>
      </w:r>
      <w:r w:rsidR="003F4515" w:rsidRPr="00860165">
        <w:rPr>
          <w:rFonts w:ascii="Arial" w:hAnsi="Arial" w:cs="Arial"/>
          <w:b/>
          <w:bCs/>
          <w:color w:val="FF0000"/>
        </w:rPr>
        <w:t xml:space="preserve">– </w:t>
      </w:r>
      <w:proofErr w:type="gramStart"/>
      <w:r w:rsidR="003F4515" w:rsidRPr="00860165">
        <w:rPr>
          <w:rFonts w:ascii="Arial" w:hAnsi="Arial" w:cs="Arial"/>
          <w:b/>
          <w:bCs/>
          <w:color w:val="FF0000"/>
        </w:rPr>
        <w:t>Settembre</w:t>
      </w:r>
      <w:proofErr w:type="gramEnd"/>
      <w:r w:rsidR="003F4515" w:rsidRPr="00860165">
        <w:rPr>
          <w:rFonts w:ascii="Arial" w:hAnsi="Arial" w:cs="Arial"/>
          <w:b/>
          <w:bCs/>
          <w:color w:val="FF0000"/>
        </w:rPr>
        <w:t xml:space="preserve"> 2022</w:t>
      </w:r>
      <w:r w:rsidR="00A77D6F">
        <w:rPr>
          <w:rFonts w:ascii="Arial" w:hAnsi="Arial" w:cs="Arial"/>
          <w:b/>
          <w:bCs/>
          <w:color w:val="FF0000"/>
        </w:rPr>
        <w:t xml:space="preserve"> </w:t>
      </w:r>
    </w:p>
    <w:p w14:paraId="45814148" w14:textId="77777777" w:rsidR="005E418E" w:rsidRPr="00860165" w:rsidRDefault="005E418E" w:rsidP="00945874">
      <w:pPr>
        <w:jc w:val="center"/>
        <w:rPr>
          <w:rFonts w:ascii="Arial" w:hAnsi="Arial" w:cs="Arial"/>
          <w:b/>
          <w:bCs/>
          <w:color w:val="FF0000"/>
        </w:rPr>
      </w:pPr>
    </w:p>
    <w:p w14:paraId="21C50226" w14:textId="2F195813" w:rsidR="00D22434" w:rsidRPr="009A63D0" w:rsidRDefault="001D6379" w:rsidP="00945874">
      <w:pPr>
        <w:jc w:val="center"/>
        <w:rPr>
          <w:rFonts w:ascii="Arial" w:hAnsi="Arial" w:cs="Arial"/>
          <w:b/>
          <w:bCs/>
        </w:rPr>
      </w:pPr>
      <w:r w:rsidRPr="009A63D0">
        <w:rPr>
          <w:rFonts w:ascii="Arial" w:hAnsi="Arial" w:cs="Arial"/>
          <w:b/>
          <w:bCs/>
        </w:rPr>
        <w:t>Informativa sulle a</w:t>
      </w:r>
      <w:r w:rsidR="003F4515" w:rsidRPr="009A63D0">
        <w:rPr>
          <w:rFonts w:ascii="Arial" w:hAnsi="Arial" w:cs="Arial"/>
          <w:b/>
          <w:bCs/>
        </w:rPr>
        <w:t xml:space="preserve">ttività </w:t>
      </w:r>
      <w:r w:rsidRPr="009A63D0">
        <w:rPr>
          <w:rFonts w:ascii="Arial" w:hAnsi="Arial" w:cs="Arial"/>
          <w:b/>
          <w:bCs/>
        </w:rPr>
        <w:t xml:space="preserve">della </w:t>
      </w:r>
      <w:r w:rsidR="00D22434" w:rsidRPr="009A63D0">
        <w:rPr>
          <w:rFonts w:ascii="Arial" w:hAnsi="Arial" w:cs="Arial"/>
          <w:b/>
          <w:bCs/>
        </w:rPr>
        <w:t>Commissione Tecnica</w:t>
      </w:r>
      <w:r w:rsidRPr="009A63D0">
        <w:rPr>
          <w:rFonts w:ascii="Arial" w:hAnsi="Arial" w:cs="Arial"/>
          <w:b/>
          <w:bCs/>
        </w:rPr>
        <w:t xml:space="preserve"> </w:t>
      </w:r>
      <w:r w:rsidR="00D22434" w:rsidRPr="009A63D0">
        <w:rPr>
          <w:rFonts w:ascii="Arial" w:hAnsi="Arial" w:cs="Arial"/>
          <w:b/>
          <w:bCs/>
        </w:rPr>
        <w:t xml:space="preserve">Responsabilità Sociale delle Organizzazioni </w:t>
      </w:r>
      <w:r w:rsidR="00087CF7" w:rsidRPr="009A63D0">
        <w:rPr>
          <w:rFonts w:ascii="Arial" w:hAnsi="Arial" w:cs="Arial"/>
          <w:b/>
          <w:bCs/>
        </w:rPr>
        <w:t xml:space="preserve">(RSO) </w:t>
      </w:r>
      <w:r w:rsidRPr="009A63D0">
        <w:rPr>
          <w:rFonts w:ascii="Arial" w:hAnsi="Arial" w:cs="Arial"/>
          <w:b/>
          <w:bCs/>
        </w:rPr>
        <w:t>di UNI</w:t>
      </w:r>
    </w:p>
    <w:p w14:paraId="552F5B5A" w14:textId="14D06277" w:rsidR="00D22434" w:rsidRPr="00860165" w:rsidRDefault="00D22434">
      <w:pPr>
        <w:rPr>
          <w:rFonts w:ascii="Arial" w:hAnsi="Arial" w:cs="Arial"/>
          <w:b/>
          <w:bCs/>
          <w:color w:val="FF0000"/>
        </w:rPr>
      </w:pPr>
    </w:p>
    <w:p w14:paraId="43D4AD14" w14:textId="7B14D914" w:rsidR="00732400" w:rsidRPr="00860165" w:rsidRDefault="00EB77C1" w:rsidP="00DE31C8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>L</w:t>
      </w:r>
      <w:r w:rsidR="00D22434" w:rsidRPr="00860165">
        <w:rPr>
          <w:rFonts w:ascii="Arial" w:hAnsi="Arial" w:cs="Arial"/>
        </w:rPr>
        <w:t xml:space="preserve">a presente Newsletter </w:t>
      </w:r>
      <w:r w:rsidR="005E3A5C" w:rsidRPr="00860165">
        <w:rPr>
          <w:rFonts w:ascii="Arial" w:hAnsi="Arial" w:cs="Arial"/>
        </w:rPr>
        <w:t xml:space="preserve">si propone di illustrare </w:t>
      </w:r>
      <w:r w:rsidR="00082F94" w:rsidRPr="00860165">
        <w:rPr>
          <w:rFonts w:ascii="Arial" w:hAnsi="Arial" w:cs="Arial"/>
        </w:rPr>
        <w:t>con cadenza trimestrale</w:t>
      </w:r>
      <w:r w:rsidR="005E3A5C" w:rsidRPr="00860165">
        <w:rPr>
          <w:rFonts w:ascii="Arial" w:hAnsi="Arial" w:cs="Arial"/>
        </w:rPr>
        <w:t xml:space="preserve"> - a partire dal corrente mese di settembre - </w:t>
      </w:r>
      <w:r w:rsidRPr="00860165">
        <w:rPr>
          <w:rFonts w:ascii="Arial" w:hAnsi="Arial" w:cs="Arial"/>
        </w:rPr>
        <w:t>l</w:t>
      </w:r>
      <w:r w:rsidR="00D22434" w:rsidRPr="00860165">
        <w:rPr>
          <w:rFonts w:ascii="Arial" w:hAnsi="Arial" w:cs="Arial"/>
        </w:rPr>
        <w:t>e attività seguite dall’Area L</w:t>
      </w:r>
      <w:r w:rsidR="00082F94" w:rsidRPr="00860165">
        <w:rPr>
          <w:rFonts w:ascii="Arial" w:hAnsi="Arial" w:cs="Arial"/>
        </w:rPr>
        <w:t>avoro, Welfare e Capitale Umano</w:t>
      </w:r>
      <w:r w:rsidR="00D22434" w:rsidRPr="00860165">
        <w:rPr>
          <w:rFonts w:ascii="Arial" w:hAnsi="Arial" w:cs="Arial"/>
        </w:rPr>
        <w:t xml:space="preserve"> nell’ambito della C</w:t>
      </w:r>
      <w:r w:rsidR="00087CF7" w:rsidRPr="00860165">
        <w:rPr>
          <w:rFonts w:ascii="Arial" w:hAnsi="Arial" w:cs="Arial"/>
        </w:rPr>
        <w:t xml:space="preserve">ommissione Tecnica </w:t>
      </w:r>
      <w:r w:rsidR="00D22434" w:rsidRPr="00860165">
        <w:rPr>
          <w:rFonts w:ascii="Arial" w:hAnsi="Arial" w:cs="Arial"/>
        </w:rPr>
        <w:t>sulla RSO di UNI e nei r</w:t>
      </w:r>
      <w:r w:rsidR="000A6208" w:rsidRPr="00860165">
        <w:rPr>
          <w:rFonts w:ascii="Arial" w:hAnsi="Arial" w:cs="Arial"/>
        </w:rPr>
        <w:t xml:space="preserve">elativi </w:t>
      </w:r>
      <w:proofErr w:type="gramStart"/>
      <w:r w:rsidR="000A6208" w:rsidRPr="00860165">
        <w:rPr>
          <w:rFonts w:ascii="Arial" w:hAnsi="Arial" w:cs="Arial"/>
        </w:rPr>
        <w:t>sotto</w:t>
      </w:r>
      <w:r w:rsidR="006603F8" w:rsidRPr="00860165">
        <w:rPr>
          <w:rFonts w:ascii="Arial" w:hAnsi="Arial" w:cs="Arial"/>
        </w:rPr>
        <w:t>-</w:t>
      </w:r>
      <w:r w:rsidR="00D22434" w:rsidRPr="00860165">
        <w:rPr>
          <w:rFonts w:ascii="Arial" w:hAnsi="Arial" w:cs="Arial"/>
        </w:rPr>
        <w:t>gruppi</w:t>
      </w:r>
      <w:proofErr w:type="gramEnd"/>
      <w:r w:rsidR="00D22434" w:rsidRPr="00860165">
        <w:rPr>
          <w:rFonts w:ascii="Arial" w:hAnsi="Arial" w:cs="Arial"/>
        </w:rPr>
        <w:t xml:space="preserve"> di lavoro</w:t>
      </w:r>
      <w:r w:rsidR="00732400" w:rsidRPr="00860165">
        <w:rPr>
          <w:rFonts w:ascii="Arial" w:hAnsi="Arial" w:cs="Arial"/>
        </w:rPr>
        <w:t>.</w:t>
      </w:r>
    </w:p>
    <w:p w14:paraId="41603400" w14:textId="0EC9F638" w:rsidR="009213FE" w:rsidRDefault="000A6208" w:rsidP="000A6208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>L’o</w:t>
      </w:r>
      <w:r w:rsidR="00732400" w:rsidRPr="00860165">
        <w:rPr>
          <w:rFonts w:ascii="Arial" w:hAnsi="Arial" w:cs="Arial"/>
        </w:rPr>
        <w:t xml:space="preserve">biettivo </w:t>
      </w:r>
      <w:r w:rsidR="001E6BF3" w:rsidRPr="00860165">
        <w:rPr>
          <w:rFonts w:ascii="Arial" w:hAnsi="Arial" w:cs="Arial"/>
        </w:rPr>
        <w:t>è</w:t>
      </w:r>
      <w:r w:rsidR="00732400" w:rsidRPr="00860165">
        <w:rPr>
          <w:rFonts w:ascii="Arial" w:hAnsi="Arial" w:cs="Arial"/>
        </w:rPr>
        <w:t xml:space="preserve"> quello di </w:t>
      </w:r>
      <w:r w:rsidR="00D22434" w:rsidRPr="00860165">
        <w:rPr>
          <w:rFonts w:ascii="Arial" w:hAnsi="Arial" w:cs="Arial"/>
        </w:rPr>
        <w:t>informare</w:t>
      </w:r>
      <w:r w:rsidR="00F3112F" w:rsidRPr="00860165">
        <w:rPr>
          <w:rFonts w:ascii="Arial" w:hAnsi="Arial" w:cs="Arial"/>
        </w:rPr>
        <w:t xml:space="preserve"> </w:t>
      </w:r>
      <w:r w:rsidR="00D22434" w:rsidRPr="00860165">
        <w:rPr>
          <w:rFonts w:ascii="Arial" w:hAnsi="Arial" w:cs="Arial"/>
        </w:rPr>
        <w:t xml:space="preserve">le Associazioni sulle </w:t>
      </w:r>
      <w:r w:rsidR="002B547C" w:rsidRPr="00860165">
        <w:rPr>
          <w:rFonts w:ascii="Arial" w:hAnsi="Arial" w:cs="Arial"/>
        </w:rPr>
        <w:t>p</w:t>
      </w:r>
      <w:r w:rsidR="001D6379">
        <w:rPr>
          <w:rFonts w:ascii="Arial" w:hAnsi="Arial" w:cs="Arial"/>
        </w:rPr>
        <w:t xml:space="preserve">iù </w:t>
      </w:r>
      <w:r w:rsidR="00285813">
        <w:rPr>
          <w:rFonts w:ascii="Arial" w:hAnsi="Arial" w:cs="Arial"/>
        </w:rPr>
        <w:t xml:space="preserve">significative </w:t>
      </w:r>
      <w:r w:rsidR="001D6379">
        <w:rPr>
          <w:rFonts w:ascii="Arial" w:hAnsi="Arial" w:cs="Arial"/>
        </w:rPr>
        <w:t xml:space="preserve">attività di normazione tecnica </w:t>
      </w:r>
      <w:r w:rsidR="00DD4515">
        <w:rPr>
          <w:rFonts w:ascii="Arial" w:hAnsi="Arial" w:cs="Arial"/>
        </w:rPr>
        <w:t xml:space="preserve">promosse da </w:t>
      </w:r>
      <w:r w:rsidR="001D6379">
        <w:rPr>
          <w:rFonts w:ascii="Arial" w:hAnsi="Arial" w:cs="Arial"/>
        </w:rPr>
        <w:t>ISO e</w:t>
      </w:r>
      <w:r w:rsidR="00DD4515">
        <w:rPr>
          <w:rFonts w:ascii="Arial" w:hAnsi="Arial" w:cs="Arial"/>
        </w:rPr>
        <w:t xml:space="preserve"> da</w:t>
      </w:r>
      <w:r w:rsidR="00395D9A">
        <w:rPr>
          <w:rFonts w:ascii="Arial" w:hAnsi="Arial" w:cs="Arial"/>
        </w:rPr>
        <w:t xml:space="preserve"> </w:t>
      </w:r>
      <w:r w:rsidR="00DD4515">
        <w:rPr>
          <w:rFonts w:ascii="Arial" w:hAnsi="Arial" w:cs="Arial"/>
        </w:rPr>
        <w:t>UNI</w:t>
      </w:r>
      <w:r w:rsidR="001D6379">
        <w:rPr>
          <w:rFonts w:ascii="Arial" w:hAnsi="Arial" w:cs="Arial"/>
        </w:rPr>
        <w:t xml:space="preserve"> nel campo d</w:t>
      </w:r>
      <w:r w:rsidR="00087CF7" w:rsidRPr="00860165">
        <w:rPr>
          <w:rFonts w:ascii="Arial" w:hAnsi="Arial" w:cs="Arial"/>
        </w:rPr>
        <w:t>ella responsabilità sociale d’impresa</w:t>
      </w:r>
      <w:r w:rsidR="00DD4515">
        <w:rPr>
          <w:rFonts w:ascii="Arial" w:hAnsi="Arial" w:cs="Arial"/>
        </w:rPr>
        <w:t xml:space="preserve"> e della </w:t>
      </w:r>
      <w:r w:rsidR="00087CF7" w:rsidRPr="00860165">
        <w:rPr>
          <w:rFonts w:ascii="Arial" w:hAnsi="Arial" w:cs="Arial"/>
        </w:rPr>
        <w:t>sostenibilità</w:t>
      </w:r>
      <w:r w:rsidR="00DD4515">
        <w:rPr>
          <w:rFonts w:ascii="Arial" w:hAnsi="Arial" w:cs="Arial"/>
        </w:rPr>
        <w:t xml:space="preserve"> </w:t>
      </w:r>
      <w:r w:rsidR="004B7BE1">
        <w:rPr>
          <w:rFonts w:ascii="Arial" w:hAnsi="Arial" w:cs="Arial"/>
        </w:rPr>
        <w:t xml:space="preserve">sociale, </w:t>
      </w:r>
      <w:r w:rsidR="00DD4515">
        <w:rPr>
          <w:rFonts w:ascii="Arial" w:hAnsi="Arial" w:cs="Arial"/>
        </w:rPr>
        <w:t xml:space="preserve">di </w:t>
      </w:r>
      <w:r w:rsidR="004B57D3" w:rsidRPr="00860165">
        <w:rPr>
          <w:rFonts w:ascii="Arial" w:hAnsi="Arial" w:cs="Arial"/>
        </w:rPr>
        <w:t>competen</w:t>
      </w:r>
      <w:r w:rsidR="001D6379">
        <w:rPr>
          <w:rFonts w:ascii="Arial" w:hAnsi="Arial" w:cs="Arial"/>
        </w:rPr>
        <w:t xml:space="preserve">za della </w:t>
      </w:r>
      <w:proofErr w:type="gramStart"/>
      <w:r w:rsidR="001D6379">
        <w:rPr>
          <w:rFonts w:ascii="Arial" w:hAnsi="Arial" w:cs="Arial"/>
        </w:rPr>
        <w:t>predetta</w:t>
      </w:r>
      <w:proofErr w:type="gramEnd"/>
      <w:r w:rsidR="001D6379">
        <w:rPr>
          <w:rFonts w:ascii="Arial" w:hAnsi="Arial" w:cs="Arial"/>
        </w:rPr>
        <w:t xml:space="preserve"> </w:t>
      </w:r>
      <w:r w:rsidR="00DE31C8" w:rsidRPr="00860165">
        <w:rPr>
          <w:rFonts w:ascii="Arial" w:hAnsi="Arial" w:cs="Arial"/>
        </w:rPr>
        <w:t>Commissione</w:t>
      </w:r>
      <w:r w:rsidR="00EB77C1" w:rsidRPr="00860165">
        <w:rPr>
          <w:rFonts w:ascii="Arial" w:hAnsi="Arial" w:cs="Arial"/>
        </w:rPr>
        <w:t xml:space="preserve">, </w:t>
      </w:r>
      <w:r w:rsidR="00DD4515">
        <w:rPr>
          <w:rFonts w:ascii="Arial" w:hAnsi="Arial" w:cs="Arial"/>
        </w:rPr>
        <w:t xml:space="preserve">per </w:t>
      </w:r>
      <w:r w:rsidR="00F53F28">
        <w:rPr>
          <w:rFonts w:ascii="Arial" w:hAnsi="Arial" w:cs="Arial"/>
        </w:rPr>
        <w:t xml:space="preserve">valutare e </w:t>
      </w:r>
      <w:r w:rsidR="00621507" w:rsidRPr="00860165">
        <w:rPr>
          <w:rFonts w:ascii="Arial" w:hAnsi="Arial" w:cs="Arial"/>
        </w:rPr>
        <w:t>c</w:t>
      </w:r>
      <w:r w:rsidR="00CD4B08" w:rsidRPr="00860165">
        <w:rPr>
          <w:rFonts w:ascii="Arial" w:hAnsi="Arial" w:cs="Arial"/>
        </w:rPr>
        <w:t>ontribu</w:t>
      </w:r>
      <w:r w:rsidR="00621507" w:rsidRPr="00860165">
        <w:rPr>
          <w:rFonts w:ascii="Arial" w:hAnsi="Arial" w:cs="Arial"/>
        </w:rPr>
        <w:t xml:space="preserve">ire </w:t>
      </w:r>
      <w:r w:rsidR="00171C62" w:rsidRPr="00860165">
        <w:rPr>
          <w:rFonts w:ascii="Arial" w:hAnsi="Arial" w:cs="Arial"/>
        </w:rPr>
        <w:t>all</w:t>
      </w:r>
      <w:r w:rsidR="00350BE2">
        <w:rPr>
          <w:rFonts w:ascii="Arial" w:hAnsi="Arial" w:cs="Arial"/>
        </w:rPr>
        <w:t xml:space="preserve">a </w:t>
      </w:r>
      <w:r w:rsidR="00CD4B08" w:rsidRPr="00860165">
        <w:rPr>
          <w:rFonts w:ascii="Arial" w:hAnsi="Arial" w:cs="Arial"/>
        </w:rPr>
        <w:t>definizione</w:t>
      </w:r>
      <w:r w:rsidR="00171C62" w:rsidRPr="00860165">
        <w:rPr>
          <w:rFonts w:ascii="Arial" w:hAnsi="Arial" w:cs="Arial"/>
        </w:rPr>
        <w:t xml:space="preserve"> de</w:t>
      </w:r>
      <w:r w:rsidR="00A4698D">
        <w:rPr>
          <w:rFonts w:ascii="Arial" w:hAnsi="Arial" w:cs="Arial"/>
        </w:rPr>
        <w:t>lle proposte di nuovi standard</w:t>
      </w:r>
      <w:r w:rsidR="00171C62" w:rsidRPr="00860165">
        <w:rPr>
          <w:rFonts w:ascii="Arial" w:hAnsi="Arial" w:cs="Arial"/>
        </w:rPr>
        <w:t xml:space="preserve"> </w:t>
      </w:r>
      <w:r w:rsidR="00DD4515">
        <w:rPr>
          <w:rFonts w:ascii="Arial" w:hAnsi="Arial" w:cs="Arial"/>
        </w:rPr>
        <w:t>in materia</w:t>
      </w:r>
      <w:r w:rsidR="00350BE2">
        <w:rPr>
          <w:rFonts w:ascii="Arial" w:hAnsi="Arial" w:cs="Arial"/>
        </w:rPr>
        <w:t>.</w:t>
      </w:r>
    </w:p>
    <w:p w14:paraId="150E92E7" w14:textId="2AD7F6CB" w:rsidR="0057585C" w:rsidRDefault="00FD1343" w:rsidP="00DE31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41DC5" w:rsidRPr="00860165">
        <w:rPr>
          <w:rFonts w:ascii="Arial" w:hAnsi="Arial" w:cs="Arial"/>
        </w:rPr>
        <w:t>a</w:t>
      </w:r>
      <w:r w:rsidR="001E27A2" w:rsidRPr="00860165">
        <w:rPr>
          <w:rFonts w:ascii="Arial" w:hAnsi="Arial" w:cs="Arial"/>
        </w:rPr>
        <w:t xml:space="preserve"> Ne</w:t>
      </w:r>
      <w:r w:rsidR="00E41DC5" w:rsidRPr="00860165">
        <w:rPr>
          <w:rFonts w:ascii="Arial" w:hAnsi="Arial" w:cs="Arial"/>
        </w:rPr>
        <w:t xml:space="preserve">wsletter </w:t>
      </w:r>
      <w:r w:rsidR="00F53F28">
        <w:rPr>
          <w:rFonts w:ascii="Arial" w:hAnsi="Arial" w:cs="Arial"/>
        </w:rPr>
        <w:t xml:space="preserve">conterrà in allegato, in corrispondenza di ciascuna notizia, </w:t>
      </w:r>
      <w:r w:rsidR="009B7DDF" w:rsidRPr="00860165">
        <w:rPr>
          <w:rFonts w:ascii="Arial" w:hAnsi="Arial" w:cs="Arial"/>
        </w:rPr>
        <w:t xml:space="preserve">i </w:t>
      </w:r>
      <w:r w:rsidR="00945874" w:rsidRPr="00860165">
        <w:rPr>
          <w:rFonts w:ascii="Arial" w:hAnsi="Arial" w:cs="Arial"/>
        </w:rPr>
        <w:t>document</w:t>
      </w:r>
      <w:r w:rsidR="009B7DDF" w:rsidRPr="00860165">
        <w:rPr>
          <w:rFonts w:ascii="Arial" w:hAnsi="Arial" w:cs="Arial"/>
        </w:rPr>
        <w:t>i</w:t>
      </w:r>
      <w:r w:rsidR="00945874" w:rsidRPr="00860165">
        <w:rPr>
          <w:rFonts w:ascii="Arial" w:hAnsi="Arial" w:cs="Arial"/>
        </w:rPr>
        <w:t xml:space="preserve"> </w:t>
      </w:r>
      <w:r w:rsidR="00863365" w:rsidRPr="00860165">
        <w:rPr>
          <w:rFonts w:ascii="Arial" w:hAnsi="Arial" w:cs="Arial"/>
        </w:rPr>
        <w:t xml:space="preserve">in </w:t>
      </w:r>
      <w:r w:rsidR="009B7DDF" w:rsidRPr="00860165">
        <w:rPr>
          <w:rFonts w:ascii="Arial" w:hAnsi="Arial" w:cs="Arial"/>
        </w:rPr>
        <w:t xml:space="preserve">corso di elaborazione, </w:t>
      </w:r>
      <w:r w:rsidR="00863365" w:rsidRPr="00860165">
        <w:rPr>
          <w:rFonts w:ascii="Arial" w:hAnsi="Arial" w:cs="Arial"/>
        </w:rPr>
        <w:t xml:space="preserve">eventualmente </w:t>
      </w:r>
      <w:r w:rsidR="00281C30" w:rsidRPr="00860165">
        <w:rPr>
          <w:rFonts w:ascii="Arial" w:hAnsi="Arial" w:cs="Arial"/>
        </w:rPr>
        <w:t xml:space="preserve">indicando </w:t>
      </w:r>
      <w:r w:rsidR="00863365" w:rsidRPr="00860165">
        <w:rPr>
          <w:rFonts w:ascii="Arial" w:hAnsi="Arial" w:cs="Arial"/>
        </w:rPr>
        <w:t>i</w:t>
      </w:r>
      <w:r w:rsidR="00281C30" w:rsidRPr="00860165">
        <w:rPr>
          <w:rFonts w:ascii="Arial" w:hAnsi="Arial" w:cs="Arial"/>
        </w:rPr>
        <w:t xml:space="preserve"> termin</w:t>
      </w:r>
      <w:r w:rsidR="00863365" w:rsidRPr="00860165">
        <w:rPr>
          <w:rFonts w:ascii="Arial" w:hAnsi="Arial" w:cs="Arial"/>
        </w:rPr>
        <w:t>i</w:t>
      </w:r>
      <w:r w:rsidR="00281C30" w:rsidRPr="00860165">
        <w:rPr>
          <w:rFonts w:ascii="Arial" w:hAnsi="Arial" w:cs="Arial"/>
        </w:rPr>
        <w:t xml:space="preserve"> </w:t>
      </w:r>
      <w:r w:rsidR="00087CF7" w:rsidRPr="00860165">
        <w:rPr>
          <w:rFonts w:ascii="Arial" w:hAnsi="Arial" w:cs="Arial"/>
        </w:rPr>
        <w:t xml:space="preserve">entro </w:t>
      </w:r>
      <w:r w:rsidR="00281C30" w:rsidRPr="00860165">
        <w:rPr>
          <w:rFonts w:ascii="Arial" w:hAnsi="Arial" w:cs="Arial"/>
        </w:rPr>
        <w:t>cui poter</w:t>
      </w:r>
      <w:r w:rsidR="00ED61F0">
        <w:rPr>
          <w:rFonts w:ascii="Arial" w:hAnsi="Arial" w:cs="Arial"/>
        </w:rPr>
        <w:t xml:space="preserve"> far</w:t>
      </w:r>
      <w:r w:rsidR="004C44CD">
        <w:rPr>
          <w:rFonts w:ascii="Arial" w:hAnsi="Arial" w:cs="Arial"/>
        </w:rPr>
        <w:t>e</w:t>
      </w:r>
      <w:r w:rsidR="00ED61F0">
        <w:rPr>
          <w:rFonts w:ascii="Arial" w:hAnsi="Arial" w:cs="Arial"/>
        </w:rPr>
        <w:t xml:space="preserve"> pervenire </w:t>
      </w:r>
      <w:r w:rsidR="00087CF7" w:rsidRPr="00860165">
        <w:rPr>
          <w:rFonts w:ascii="Arial" w:hAnsi="Arial" w:cs="Arial"/>
        </w:rPr>
        <w:t>osservazioni e/o commenti ai testi</w:t>
      </w:r>
      <w:r w:rsidR="0000097B" w:rsidRPr="00860165">
        <w:rPr>
          <w:rFonts w:ascii="Arial" w:hAnsi="Arial" w:cs="Arial"/>
        </w:rPr>
        <w:t xml:space="preserve">, </w:t>
      </w:r>
      <w:r w:rsidR="00A81D4A" w:rsidRPr="00860165">
        <w:rPr>
          <w:rFonts w:ascii="Arial" w:hAnsi="Arial" w:cs="Arial"/>
        </w:rPr>
        <w:t>finalizzati alla definizione della posizione di Confindustria sulle singole iniziative in corso</w:t>
      </w:r>
      <w:r w:rsidR="00ED61F0">
        <w:rPr>
          <w:rFonts w:ascii="Arial" w:hAnsi="Arial" w:cs="Arial"/>
        </w:rPr>
        <w:t xml:space="preserve"> e alla successiva </w:t>
      </w:r>
      <w:r w:rsidR="009213FE">
        <w:rPr>
          <w:rFonts w:ascii="Arial" w:hAnsi="Arial" w:cs="Arial"/>
        </w:rPr>
        <w:t>espressione di voto tramite la piattaforma online di UNI.</w:t>
      </w:r>
      <w:r w:rsidR="00ED61F0">
        <w:rPr>
          <w:rFonts w:ascii="Arial" w:hAnsi="Arial" w:cs="Arial"/>
        </w:rPr>
        <w:t xml:space="preserve"> </w:t>
      </w:r>
      <w:r w:rsidR="004C44CD">
        <w:rPr>
          <w:rFonts w:ascii="Arial" w:hAnsi="Arial" w:cs="Arial"/>
        </w:rPr>
        <w:t>Scadenze eventualmente ricadenti prima della pubblicazione della Newsletter successiva potranno essere riportate nelle News pubblicate sul Blog di Area - Lavoro e Welfare del</w:t>
      </w:r>
      <w:r w:rsidR="004C44CD" w:rsidRPr="004C44CD">
        <w:rPr>
          <w:rFonts w:ascii="Arial" w:hAnsi="Arial" w:cs="Arial"/>
        </w:rPr>
        <w:t xml:space="preserve"> </w:t>
      </w:r>
      <w:r w:rsidR="001055CD">
        <w:rPr>
          <w:rFonts w:ascii="Arial" w:hAnsi="Arial" w:cs="Arial"/>
        </w:rPr>
        <w:t xml:space="preserve">nostro </w:t>
      </w:r>
      <w:r w:rsidR="004C44CD">
        <w:rPr>
          <w:rFonts w:ascii="Arial" w:hAnsi="Arial" w:cs="Arial"/>
        </w:rPr>
        <w:t xml:space="preserve">sito </w:t>
      </w:r>
      <w:r w:rsidR="001055CD">
        <w:rPr>
          <w:rFonts w:ascii="Arial" w:hAnsi="Arial" w:cs="Arial"/>
        </w:rPr>
        <w:t xml:space="preserve">istituzionale. </w:t>
      </w:r>
    </w:p>
    <w:p w14:paraId="28807E4C" w14:textId="489C4925" w:rsidR="0000097B" w:rsidRDefault="00235EB6" w:rsidP="00DE31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Newsletter riporterà</w:t>
      </w:r>
      <w:r w:rsidR="008135F8">
        <w:rPr>
          <w:rFonts w:ascii="Arial" w:hAnsi="Arial" w:cs="Arial"/>
        </w:rPr>
        <w:t xml:space="preserve"> anche le notizie di eventuali, ulteriori attività </w:t>
      </w:r>
      <w:r w:rsidR="00F53F28">
        <w:rPr>
          <w:rFonts w:ascii="Arial" w:hAnsi="Arial" w:cs="Arial"/>
        </w:rPr>
        <w:t xml:space="preserve">seguite dalla </w:t>
      </w:r>
      <w:proofErr w:type="gramStart"/>
      <w:r w:rsidR="00F53F28">
        <w:rPr>
          <w:rFonts w:ascii="Arial" w:hAnsi="Arial" w:cs="Arial"/>
        </w:rPr>
        <w:t>predetta</w:t>
      </w:r>
      <w:proofErr w:type="gramEnd"/>
      <w:r w:rsidR="00F53F28">
        <w:rPr>
          <w:rFonts w:ascii="Arial" w:hAnsi="Arial" w:cs="Arial"/>
        </w:rPr>
        <w:t xml:space="preserve"> Commissione o che </w:t>
      </w:r>
      <w:r w:rsidR="00D468AA">
        <w:rPr>
          <w:rFonts w:ascii="Arial" w:hAnsi="Arial" w:cs="Arial"/>
        </w:rPr>
        <w:t xml:space="preserve">hanno </w:t>
      </w:r>
      <w:r w:rsidR="00F53F28">
        <w:rPr>
          <w:rFonts w:ascii="Arial" w:hAnsi="Arial" w:cs="Arial"/>
        </w:rPr>
        <w:t>comunque un</w:t>
      </w:r>
      <w:r w:rsidR="00D468AA">
        <w:rPr>
          <w:rFonts w:ascii="Arial" w:hAnsi="Arial" w:cs="Arial"/>
        </w:rPr>
        <w:t xml:space="preserve"> collegamento</w:t>
      </w:r>
      <w:r w:rsidR="00F53F28">
        <w:rPr>
          <w:rFonts w:ascii="Arial" w:hAnsi="Arial" w:cs="Arial"/>
        </w:rPr>
        <w:t>, seppur indiretto, con la stessa.</w:t>
      </w:r>
      <w:r w:rsidR="008135F8">
        <w:rPr>
          <w:rFonts w:ascii="Arial" w:hAnsi="Arial" w:cs="Arial"/>
        </w:rPr>
        <w:t xml:space="preserve"> </w:t>
      </w:r>
    </w:p>
    <w:p w14:paraId="3E6BF9FD" w14:textId="193B11E4" w:rsidR="004F2C99" w:rsidRPr="00860165" w:rsidRDefault="0041229D" w:rsidP="00DE31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531D9A" w:rsidRPr="00860165">
        <w:rPr>
          <w:rFonts w:ascii="Arial" w:hAnsi="Arial" w:cs="Arial"/>
        </w:rPr>
        <w:t>a crescente intensificazione dell</w:t>
      </w:r>
      <w:r w:rsidR="00285962" w:rsidRPr="00860165">
        <w:rPr>
          <w:rFonts w:ascii="Arial" w:hAnsi="Arial" w:cs="Arial"/>
        </w:rPr>
        <w:t>’attività di normazione tecnica, sia a livello ISO che UNI, nel campo della responsabilità sociale</w:t>
      </w:r>
      <w:r w:rsidR="001E6BF3" w:rsidRPr="00860165">
        <w:rPr>
          <w:rFonts w:ascii="Arial" w:hAnsi="Arial" w:cs="Arial"/>
        </w:rPr>
        <w:t xml:space="preserve"> d’impresa e della </w:t>
      </w:r>
      <w:r w:rsidR="00285962" w:rsidRPr="00860165">
        <w:rPr>
          <w:rFonts w:ascii="Arial" w:hAnsi="Arial" w:cs="Arial"/>
        </w:rPr>
        <w:t>sostenibilità</w:t>
      </w:r>
      <w:r w:rsidR="001400B8">
        <w:rPr>
          <w:rFonts w:ascii="Arial" w:hAnsi="Arial" w:cs="Arial"/>
        </w:rPr>
        <w:t>,</w:t>
      </w:r>
      <w:r w:rsidR="001E6BF3" w:rsidRPr="00860165">
        <w:rPr>
          <w:rFonts w:ascii="Arial" w:hAnsi="Arial" w:cs="Arial"/>
        </w:rPr>
        <w:t xml:space="preserve"> più in generale</w:t>
      </w:r>
      <w:r w:rsidR="001400B8">
        <w:rPr>
          <w:rFonts w:ascii="Arial" w:hAnsi="Arial" w:cs="Arial"/>
        </w:rPr>
        <w:t>,</w:t>
      </w:r>
      <w:r w:rsidR="00285962" w:rsidRPr="00860165">
        <w:rPr>
          <w:rFonts w:ascii="Arial" w:hAnsi="Arial" w:cs="Arial"/>
        </w:rPr>
        <w:t xml:space="preserve"> registrata</w:t>
      </w:r>
      <w:r w:rsidR="00B55554">
        <w:rPr>
          <w:rFonts w:ascii="Arial" w:hAnsi="Arial" w:cs="Arial"/>
        </w:rPr>
        <w:t>si</w:t>
      </w:r>
      <w:r w:rsidR="00285962" w:rsidRPr="00860165">
        <w:rPr>
          <w:rFonts w:ascii="Arial" w:hAnsi="Arial" w:cs="Arial"/>
        </w:rPr>
        <w:t xml:space="preserve"> negli ultimi anni, </w:t>
      </w:r>
      <w:r w:rsidR="004F2C99" w:rsidRPr="00860165">
        <w:rPr>
          <w:rFonts w:ascii="Arial" w:hAnsi="Arial" w:cs="Arial"/>
        </w:rPr>
        <w:t>ha</w:t>
      </w:r>
      <w:r w:rsidR="001E6BF3" w:rsidRPr="00860165">
        <w:rPr>
          <w:rFonts w:ascii="Arial" w:hAnsi="Arial" w:cs="Arial"/>
        </w:rPr>
        <w:t>, infatti,</w:t>
      </w:r>
      <w:r w:rsidR="004F2C99" w:rsidRPr="00860165">
        <w:rPr>
          <w:rFonts w:ascii="Arial" w:hAnsi="Arial" w:cs="Arial"/>
        </w:rPr>
        <w:t xml:space="preserve"> reso </w:t>
      </w:r>
      <w:r w:rsidR="001E6BF3" w:rsidRPr="00860165">
        <w:rPr>
          <w:rFonts w:ascii="Arial" w:hAnsi="Arial" w:cs="Arial"/>
        </w:rPr>
        <w:t xml:space="preserve">opportuno </w:t>
      </w:r>
      <w:r w:rsidR="00B55554">
        <w:rPr>
          <w:rFonts w:ascii="Arial" w:hAnsi="Arial" w:cs="Arial"/>
        </w:rPr>
        <w:t xml:space="preserve">fornire </w:t>
      </w:r>
      <w:r w:rsidR="003D3761">
        <w:rPr>
          <w:rFonts w:ascii="Arial" w:hAnsi="Arial" w:cs="Arial"/>
        </w:rPr>
        <w:t xml:space="preserve">un quadro organico e sistematico </w:t>
      </w:r>
      <w:r w:rsidR="004F2C99" w:rsidRPr="00860165">
        <w:rPr>
          <w:rFonts w:ascii="Arial" w:hAnsi="Arial" w:cs="Arial"/>
        </w:rPr>
        <w:t xml:space="preserve">delle attività seguite dalla Commissione </w:t>
      </w:r>
      <w:r w:rsidR="005553A6">
        <w:rPr>
          <w:rFonts w:ascii="Arial" w:hAnsi="Arial" w:cs="Arial"/>
        </w:rPr>
        <w:t xml:space="preserve">UNI </w:t>
      </w:r>
      <w:r w:rsidR="004F2C99" w:rsidRPr="00860165">
        <w:rPr>
          <w:rFonts w:ascii="Arial" w:hAnsi="Arial" w:cs="Arial"/>
        </w:rPr>
        <w:t>sulla RSO</w:t>
      </w:r>
      <w:r w:rsidR="00350BE2">
        <w:rPr>
          <w:rFonts w:ascii="Arial" w:hAnsi="Arial" w:cs="Arial"/>
        </w:rPr>
        <w:t>. Ciò, al</w:t>
      </w:r>
      <w:r w:rsidR="004F2C99" w:rsidRPr="00860165">
        <w:rPr>
          <w:rFonts w:ascii="Arial" w:hAnsi="Arial" w:cs="Arial"/>
        </w:rPr>
        <w:t xml:space="preserve"> fine di assicurare</w:t>
      </w:r>
      <w:r w:rsidR="005553A6">
        <w:rPr>
          <w:rFonts w:ascii="Arial" w:hAnsi="Arial" w:cs="Arial"/>
        </w:rPr>
        <w:t xml:space="preserve"> </w:t>
      </w:r>
      <w:r w:rsidR="004F2C99" w:rsidRPr="00860165">
        <w:rPr>
          <w:rFonts w:ascii="Arial" w:hAnsi="Arial" w:cs="Arial"/>
        </w:rPr>
        <w:t xml:space="preserve">un </w:t>
      </w:r>
      <w:r w:rsidR="005553A6">
        <w:rPr>
          <w:rFonts w:ascii="Arial" w:hAnsi="Arial" w:cs="Arial"/>
        </w:rPr>
        <w:t xml:space="preserve">costante ed </w:t>
      </w:r>
      <w:r w:rsidR="004F2C99" w:rsidRPr="00860165">
        <w:rPr>
          <w:rFonts w:ascii="Arial" w:hAnsi="Arial" w:cs="Arial"/>
        </w:rPr>
        <w:t>efficace monitoraggio dei documenti in evoluzione</w:t>
      </w:r>
      <w:r w:rsidR="001400B8">
        <w:rPr>
          <w:rFonts w:ascii="Arial" w:hAnsi="Arial" w:cs="Arial"/>
        </w:rPr>
        <w:t>, per u</w:t>
      </w:r>
      <w:r w:rsidR="004F2C99" w:rsidRPr="00860165">
        <w:rPr>
          <w:rFonts w:ascii="Arial" w:hAnsi="Arial" w:cs="Arial"/>
        </w:rPr>
        <w:t>n</w:t>
      </w:r>
      <w:r w:rsidR="00E8453B" w:rsidRPr="00860165">
        <w:rPr>
          <w:rFonts w:ascii="Arial" w:hAnsi="Arial" w:cs="Arial"/>
        </w:rPr>
        <w:t>a definizione condivisa dei relativi posizionamenti</w:t>
      </w:r>
      <w:r w:rsidR="004F2C99" w:rsidRPr="00860165">
        <w:rPr>
          <w:rFonts w:ascii="Arial" w:hAnsi="Arial" w:cs="Arial"/>
        </w:rPr>
        <w:t xml:space="preserve"> </w:t>
      </w:r>
      <w:r w:rsidR="00E8453B" w:rsidRPr="00860165">
        <w:rPr>
          <w:rFonts w:ascii="Arial" w:hAnsi="Arial" w:cs="Arial"/>
        </w:rPr>
        <w:t>in vista delle votazioni finali</w:t>
      </w:r>
      <w:r w:rsidR="005553A6">
        <w:rPr>
          <w:rFonts w:ascii="Arial" w:hAnsi="Arial" w:cs="Arial"/>
        </w:rPr>
        <w:t xml:space="preserve"> sui documenti in discussione.</w:t>
      </w:r>
    </w:p>
    <w:p w14:paraId="658B0F7E" w14:textId="58D2EB89" w:rsidR="00E8453B" w:rsidRPr="00860165" w:rsidRDefault="00591714" w:rsidP="00DE31C8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 xml:space="preserve">L’utilità di </w:t>
      </w:r>
      <w:r w:rsidR="005F6DDC">
        <w:rPr>
          <w:rFonts w:ascii="Arial" w:hAnsi="Arial" w:cs="Arial"/>
        </w:rPr>
        <w:t>tale a</w:t>
      </w:r>
      <w:r w:rsidRPr="00860165">
        <w:rPr>
          <w:rFonts w:ascii="Arial" w:hAnsi="Arial" w:cs="Arial"/>
        </w:rPr>
        <w:t xml:space="preserve">pproccio </w:t>
      </w:r>
      <w:r w:rsidR="00B55554">
        <w:rPr>
          <w:rFonts w:ascii="Arial" w:hAnsi="Arial" w:cs="Arial"/>
        </w:rPr>
        <w:t>va,</w:t>
      </w:r>
      <w:r w:rsidRPr="00860165">
        <w:rPr>
          <w:rFonts w:ascii="Arial" w:hAnsi="Arial" w:cs="Arial"/>
        </w:rPr>
        <w:t xml:space="preserve"> inoltre, </w:t>
      </w:r>
      <w:r w:rsidR="00B55554">
        <w:rPr>
          <w:rFonts w:ascii="Arial" w:hAnsi="Arial" w:cs="Arial"/>
        </w:rPr>
        <w:t xml:space="preserve">messo </w:t>
      </w:r>
      <w:r w:rsidRPr="00860165">
        <w:rPr>
          <w:rFonts w:ascii="Arial" w:hAnsi="Arial" w:cs="Arial"/>
        </w:rPr>
        <w:t>in relazione</w:t>
      </w:r>
      <w:r w:rsidR="00861227" w:rsidRPr="00860165">
        <w:rPr>
          <w:rFonts w:ascii="Arial" w:hAnsi="Arial" w:cs="Arial"/>
        </w:rPr>
        <w:t xml:space="preserve"> </w:t>
      </w:r>
      <w:r w:rsidR="00E8453B" w:rsidRPr="00860165">
        <w:rPr>
          <w:rFonts w:ascii="Arial" w:hAnsi="Arial" w:cs="Arial"/>
        </w:rPr>
        <w:t xml:space="preserve">alla crescente spinta del mercato verso </w:t>
      </w:r>
      <w:r w:rsidR="00074776">
        <w:rPr>
          <w:rFonts w:ascii="Arial" w:hAnsi="Arial" w:cs="Arial"/>
        </w:rPr>
        <w:t xml:space="preserve">le </w:t>
      </w:r>
      <w:r w:rsidR="002B3E99">
        <w:rPr>
          <w:rFonts w:ascii="Arial" w:hAnsi="Arial" w:cs="Arial"/>
        </w:rPr>
        <w:t xml:space="preserve">sempre più numerose </w:t>
      </w:r>
      <w:r w:rsidR="005553A6">
        <w:rPr>
          <w:rFonts w:ascii="Arial" w:hAnsi="Arial" w:cs="Arial"/>
        </w:rPr>
        <w:t xml:space="preserve">iniziative </w:t>
      </w:r>
      <w:r w:rsidR="00E8453B" w:rsidRPr="00860165">
        <w:rPr>
          <w:rFonts w:ascii="Arial" w:hAnsi="Arial" w:cs="Arial"/>
        </w:rPr>
        <w:t>di certificazione de</w:t>
      </w:r>
      <w:r w:rsidR="00DB0389">
        <w:rPr>
          <w:rFonts w:ascii="Arial" w:hAnsi="Arial" w:cs="Arial"/>
        </w:rPr>
        <w:t>gli standard di normazione tecnica</w:t>
      </w:r>
      <w:r w:rsidR="0041229D">
        <w:rPr>
          <w:rFonts w:ascii="Arial" w:hAnsi="Arial" w:cs="Arial"/>
        </w:rPr>
        <w:t xml:space="preserve"> nel campo della </w:t>
      </w:r>
      <w:r w:rsidR="00135557">
        <w:rPr>
          <w:rFonts w:ascii="Arial" w:hAnsi="Arial" w:cs="Arial"/>
        </w:rPr>
        <w:t>responsabilità sociale d’impresa;</w:t>
      </w:r>
      <w:r w:rsidR="002B3E99">
        <w:rPr>
          <w:rFonts w:ascii="Arial" w:hAnsi="Arial" w:cs="Arial"/>
        </w:rPr>
        <w:t xml:space="preserve"> p</w:t>
      </w:r>
      <w:r w:rsidR="00960870" w:rsidRPr="00860165">
        <w:rPr>
          <w:rFonts w:ascii="Arial" w:hAnsi="Arial" w:cs="Arial"/>
        </w:rPr>
        <w:t xml:space="preserve">rocessi che impongono un’attenta valutazione dei rispettivi contenuti e finalità, </w:t>
      </w:r>
      <w:r w:rsidR="00F3534B">
        <w:rPr>
          <w:rFonts w:ascii="Arial" w:hAnsi="Arial" w:cs="Arial"/>
        </w:rPr>
        <w:t xml:space="preserve">per </w:t>
      </w:r>
      <w:r w:rsidR="00C66AE7" w:rsidRPr="00860165">
        <w:rPr>
          <w:rFonts w:ascii="Arial" w:hAnsi="Arial" w:cs="Arial"/>
        </w:rPr>
        <w:t xml:space="preserve">evitare la </w:t>
      </w:r>
      <w:r w:rsidR="00DB0389">
        <w:rPr>
          <w:rFonts w:ascii="Arial" w:hAnsi="Arial" w:cs="Arial"/>
        </w:rPr>
        <w:t xml:space="preserve">incontrollata </w:t>
      </w:r>
      <w:r w:rsidR="00C66AE7" w:rsidRPr="00860165">
        <w:rPr>
          <w:rFonts w:ascii="Arial" w:hAnsi="Arial" w:cs="Arial"/>
        </w:rPr>
        <w:t xml:space="preserve">proliferazione di certificazioni </w:t>
      </w:r>
      <w:r w:rsidR="0041229D">
        <w:rPr>
          <w:rFonts w:ascii="Arial" w:hAnsi="Arial" w:cs="Arial"/>
        </w:rPr>
        <w:t xml:space="preserve">in tale ambito, </w:t>
      </w:r>
      <w:r w:rsidR="005A4777" w:rsidRPr="00860165">
        <w:rPr>
          <w:rFonts w:ascii="Arial" w:hAnsi="Arial" w:cs="Arial"/>
        </w:rPr>
        <w:t xml:space="preserve">e </w:t>
      </w:r>
      <w:r w:rsidR="00943684">
        <w:rPr>
          <w:rFonts w:ascii="Arial" w:hAnsi="Arial" w:cs="Arial"/>
        </w:rPr>
        <w:t xml:space="preserve">dei </w:t>
      </w:r>
      <w:r w:rsidR="002B547C" w:rsidRPr="00860165">
        <w:rPr>
          <w:rFonts w:ascii="Arial" w:hAnsi="Arial" w:cs="Arial"/>
        </w:rPr>
        <w:t xml:space="preserve">connessi </w:t>
      </w:r>
      <w:r w:rsidR="005A4777" w:rsidRPr="00860165">
        <w:rPr>
          <w:rFonts w:ascii="Arial" w:hAnsi="Arial" w:cs="Arial"/>
        </w:rPr>
        <w:t>oneri</w:t>
      </w:r>
      <w:r w:rsidR="002B3E99">
        <w:rPr>
          <w:rFonts w:ascii="Arial" w:hAnsi="Arial" w:cs="Arial"/>
        </w:rPr>
        <w:t xml:space="preserve">, </w:t>
      </w:r>
      <w:r w:rsidR="005A4777" w:rsidRPr="00860165">
        <w:rPr>
          <w:rFonts w:ascii="Arial" w:hAnsi="Arial" w:cs="Arial"/>
        </w:rPr>
        <w:t>al netto delle dinamiche che collegano oggi le certificazioni a premialità sul mercato (es. acquisizione di punteggi aggiuntivi nei bandi pubblici).</w:t>
      </w:r>
      <w:r w:rsidR="00C66AE7" w:rsidRPr="00860165">
        <w:rPr>
          <w:rFonts w:ascii="Arial" w:hAnsi="Arial" w:cs="Arial"/>
        </w:rPr>
        <w:t xml:space="preserve"> </w:t>
      </w:r>
    </w:p>
    <w:p w14:paraId="27B20E04" w14:textId="09BCF75E" w:rsidR="00A14E05" w:rsidRDefault="007970EB" w:rsidP="00A14E05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 xml:space="preserve">Attualmente, la Commissione tecnica segue </w:t>
      </w:r>
      <w:r w:rsidR="00411B3A">
        <w:rPr>
          <w:rFonts w:ascii="Arial" w:hAnsi="Arial" w:cs="Arial"/>
        </w:rPr>
        <w:t>d</w:t>
      </w:r>
      <w:r w:rsidR="00421C7C">
        <w:rPr>
          <w:rFonts w:ascii="Arial" w:hAnsi="Arial" w:cs="Arial"/>
        </w:rPr>
        <w:t>iversi</w:t>
      </w:r>
      <w:r w:rsidR="00411B3A">
        <w:rPr>
          <w:rFonts w:ascii="Arial" w:hAnsi="Arial" w:cs="Arial"/>
        </w:rPr>
        <w:t xml:space="preserve"> </w:t>
      </w:r>
      <w:r w:rsidR="00A14E05" w:rsidRPr="00860165">
        <w:rPr>
          <w:rFonts w:ascii="Arial" w:hAnsi="Arial" w:cs="Arial"/>
        </w:rPr>
        <w:t>documenti e iniziative, sia di fonte UNI che ISO</w:t>
      </w:r>
      <w:r w:rsidRPr="00860165">
        <w:rPr>
          <w:rFonts w:ascii="Arial" w:hAnsi="Arial" w:cs="Arial"/>
        </w:rPr>
        <w:t xml:space="preserve">, coadiuvata da due distinti </w:t>
      </w:r>
      <w:proofErr w:type="gramStart"/>
      <w:r w:rsidRPr="00860165">
        <w:rPr>
          <w:rFonts w:ascii="Arial" w:hAnsi="Arial" w:cs="Arial"/>
        </w:rPr>
        <w:t>sotto-gruppi</w:t>
      </w:r>
      <w:proofErr w:type="gramEnd"/>
      <w:r w:rsidRPr="00860165">
        <w:rPr>
          <w:rFonts w:ascii="Arial" w:hAnsi="Arial" w:cs="Arial"/>
        </w:rPr>
        <w:t xml:space="preserve"> di lavoro</w:t>
      </w:r>
      <w:r w:rsidR="00A14E05" w:rsidRPr="00860165">
        <w:rPr>
          <w:rFonts w:ascii="Arial" w:hAnsi="Arial" w:cs="Arial"/>
        </w:rPr>
        <w:t xml:space="preserve">, il </w:t>
      </w:r>
      <w:proofErr w:type="spellStart"/>
      <w:r w:rsidR="00A14E05" w:rsidRPr="00860165">
        <w:rPr>
          <w:rFonts w:ascii="Arial" w:hAnsi="Arial" w:cs="Arial"/>
        </w:rPr>
        <w:t>GdL</w:t>
      </w:r>
      <w:proofErr w:type="spellEnd"/>
      <w:r w:rsidR="00A14E05" w:rsidRPr="00860165">
        <w:rPr>
          <w:rFonts w:ascii="Arial" w:hAnsi="Arial" w:cs="Arial"/>
        </w:rPr>
        <w:t xml:space="preserve"> 03 - Indirizzi Applicativi ISO 26000 e il </w:t>
      </w:r>
      <w:proofErr w:type="spellStart"/>
      <w:r w:rsidR="00A14E05" w:rsidRPr="00860165">
        <w:rPr>
          <w:rFonts w:ascii="Arial" w:hAnsi="Arial" w:cs="Arial"/>
        </w:rPr>
        <w:t>Gdl</w:t>
      </w:r>
      <w:proofErr w:type="spellEnd"/>
      <w:r w:rsidR="00A14E05" w:rsidRPr="00860165">
        <w:rPr>
          <w:rFonts w:ascii="Arial" w:hAnsi="Arial" w:cs="Arial"/>
        </w:rPr>
        <w:t xml:space="preserve"> 04 – Parità di </w:t>
      </w:r>
      <w:r w:rsidR="00BD4968">
        <w:rPr>
          <w:rFonts w:ascii="Arial" w:hAnsi="Arial" w:cs="Arial"/>
        </w:rPr>
        <w:t>g</w:t>
      </w:r>
      <w:r w:rsidR="00A14E05" w:rsidRPr="00860165">
        <w:rPr>
          <w:rFonts w:ascii="Arial" w:hAnsi="Arial" w:cs="Arial"/>
        </w:rPr>
        <w:t xml:space="preserve">enere, </w:t>
      </w:r>
      <w:r w:rsidR="00943684">
        <w:rPr>
          <w:rFonts w:ascii="Arial" w:hAnsi="Arial" w:cs="Arial"/>
        </w:rPr>
        <w:t xml:space="preserve">recentemente </w:t>
      </w:r>
      <w:r w:rsidR="00A14E05" w:rsidRPr="00860165">
        <w:rPr>
          <w:rFonts w:ascii="Arial" w:hAnsi="Arial" w:cs="Arial"/>
        </w:rPr>
        <w:t xml:space="preserve">istituiti al suo interno, </w:t>
      </w:r>
      <w:r w:rsidR="00F614CC" w:rsidRPr="00860165">
        <w:rPr>
          <w:rFonts w:ascii="Arial" w:hAnsi="Arial" w:cs="Arial"/>
        </w:rPr>
        <w:t xml:space="preserve">con l’incarico di </w:t>
      </w:r>
      <w:r w:rsidR="00A14E05" w:rsidRPr="00860165">
        <w:rPr>
          <w:rFonts w:ascii="Arial" w:hAnsi="Arial" w:cs="Arial"/>
        </w:rPr>
        <w:t xml:space="preserve">seguire l’iter di due distinti documenti, ritenuti </w:t>
      </w:r>
      <w:r w:rsidR="00421C7C">
        <w:rPr>
          <w:rFonts w:ascii="Arial" w:hAnsi="Arial" w:cs="Arial"/>
        </w:rPr>
        <w:t xml:space="preserve">dalla Commissione plenaria </w:t>
      </w:r>
      <w:r w:rsidR="00A14E05" w:rsidRPr="00860165">
        <w:rPr>
          <w:rFonts w:ascii="Arial" w:hAnsi="Arial" w:cs="Arial"/>
        </w:rPr>
        <w:t xml:space="preserve">meritevoli di </w:t>
      </w:r>
      <w:r w:rsidR="00BE1DAE">
        <w:rPr>
          <w:rFonts w:ascii="Arial" w:hAnsi="Arial" w:cs="Arial"/>
        </w:rPr>
        <w:t xml:space="preserve">un </w:t>
      </w:r>
      <w:r w:rsidR="00A14E05" w:rsidRPr="00860165">
        <w:rPr>
          <w:rFonts w:ascii="Arial" w:hAnsi="Arial" w:cs="Arial"/>
        </w:rPr>
        <w:t>approfondimento specifico</w:t>
      </w:r>
      <w:r w:rsidR="005E3A5C" w:rsidRPr="00860165">
        <w:rPr>
          <w:rFonts w:ascii="Arial" w:hAnsi="Arial" w:cs="Arial"/>
        </w:rPr>
        <w:t>.</w:t>
      </w:r>
      <w:r w:rsidR="00A14E05" w:rsidRPr="00860165">
        <w:rPr>
          <w:rFonts w:ascii="Arial" w:hAnsi="Arial" w:cs="Arial"/>
        </w:rPr>
        <w:t xml:space="preserve">  </w:t>
      </w:r>
    </w:p>
    <w:p w14:paraId="6F98F325" w14:textId="50B2283F" w:rsidR="00074776" w:rsidRDefault="00074776" w:rsidP="000747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860165">
        <w:rPr>
          <w:rFonts w:ascii="Arial" w:hAnsi="Arial" w:cs="Arial"/>
        </w:rPr>
        <w:t xml:space="preserve">d oggi (settembre 2022) i rappresentanti del nostro Sistema in seno alla </w:t>
      </w:r>
      <w:proofErr w:type="gramStart"/>
      <w:r>
        <w:rPr>
          <w:rFonts w:ascii="Arial" w:hAnsi="Arial" w:cs="Arial"/>
        </w:rPr>
        <w:t>predetta</w:t>
      </w:r>
      <w:proofErr w:type="gramEnd"/>
      <w:r>
        <w:rPr>
          <w:rFonts w:ascii="Arial" w:hAnsi="Arial" w:cs="Arial"/>
        </w:rPr>
        <w:t xml:space="preserve"> </w:t>
      </w:r>
      <w:r w:rsidRPr="00860165">
        <w:rPr>
          <w:rFonts w:ascii="Arial" w:hAnsi="Arial" w:cs="Arial"/>
        </w:rPr>
        <w:t>Commissione sono, oltre a Confindustria</w:t>
      </w:r>
      <w:r>
        <w:rPr>
          <w:rFonts w:ascii="Arial" w:hAnsi="Arial" w:cs="Arial"/>
        </w:rPr>
        <w:t>,</w:t>
      </w:r>
      <w:r w:rsidRPr="00860165">
        <w:rPr>
          <w:rFonts w:ascii="Arial" w:hAnsi="Arial" w:cs="Arial"/>
        </w:rPr>
        <w:t xml:space="preserve"> Assolombarda e Unione Industrial</w:t>
      </w:r>
      <w:r w:rsidR="002F5A9F">
        <w:rPr>
          <w:rFonts w:ascii="Arial" w:hAnsi="Arial" w:cs="Arial"/>
        </w:rPr>
        <w:t>i</w:t>
      </w:r>
      <w:r w:rsidRPr="00860165">
        <w:rPr>
          <w:rFonts w:ascii="Arial" w:hAnsi="Arial" w:cs="Arial"/>
        </w:rPr>
        <w:t xml:space="preserve"> di Torino</w:t>
      </w:r>
      <w:r>
        <w:rPr>
          <w:rFonts w:ascii="Arial" w:hAnsi="Arial" w:cs="Arial"/>
        </w:rPr>
        <w:t>.</w:t>
      </w:r>
    </w:p>
    <w:p w14:paraId="393F66DB" w14:textId="5059B533" w:rsidR="0057585C" w:rsidRDefault="0057585C" w:rsidP="00074776">
      <w:pPr>
        <w:jc w:val="both"/>
        <w:rPr>
          <w:rFonts w:ascii="Arial" w:hAnsi="Arial" w:cs="Arial"/>
        </w:rPr>
      </w:pPr>
    </w:p>
    <w:p w14:paraId="1C8956F9" w14:textId="5BDA4215" w:rsidR="0057585C" w:rsidRDefault="0057585C" w:rsidP="00074776">
      <w:pPr>
        <w:jc w:val="both"/>
        <w:rPr>
          <w:rFonts w:ascii="Arial" w:hAnsi="Arial" w:cs="Arial"/>
        </w:rPr>
      </w:pPr>
    </w:p>
    <w:p w14:paraId="5F25FF3C" w14:textId="34E0B689" w:rsidR="0057585C" w:rsidRDefault="0057585C" w:rsidP="00074776">
      <w:pPr>
        <w:jc w:val="both"/>
        <w:rPr>
          <w:rFonts w:ascii="Arial" w:hAnsi="Arial" w:cs="Arial"/>
        </w:rPr>
      </w:pPr>
    </w:p>
    <w:p w14:paraId="2BC78408" w14:textId="77777777" w:rsidR="00895F3F" w:rsidRPr="00860165" w:rsidRDefault="00895F3F" w:rsidP="00074776">
      <w:pPr>
        <w:jc w:val="both"/>
        <w:rPr>
          <w:rFonts w:ascii="Arial" w:hAnsi="Arial" w:cs="Arial"/>
        </w:rPr>
      </w:pPr>
    </w:p>
    <w:p w14:paraId="6660626A" w14:textId="607A4D2A" w:rsidR="00832175" w:rsidRDefault="00832175" w:rsidP="00A14E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 seguito, </w:t>
      </w:r>
      <w:r w:rsidR="00943684">
        <w:rPr>
          <w:rFonts w:ascii="Arial" w:hAnsi="Arial" w:cs="Arial"/>
        </w:rPr>
        <w:t xml:space="preserve">le principali </w:t>
      </w:r>
      <w:r w:rsidR="00861227" w:rsidRPr="00860165">
        <w:rPr>
          <w:rFonts w:ascii="Arial" w:hAnsi="Arial" w:cs="Arial"/>
        </w:rPr>
        <w:t xml:space="preserve">attività </w:t>
      </w:r>
      <w:r w:rsidR="00943684">
        <w:rPr>
          <w:rFonts w:ascii="Arial" w:hAnsi="Arial" w:cs="Arial"/>
        </w:rPr>
        <w:t xml:space="preserve">in corso nell’ambito della </w:t>
      </w:r>
      <w:r w:rsidR="00861227" w:rsidRPr="00860165">
        <w:rPr>
          <w:rFonts w:ascii="Arial" w:hAnsi="Arial" w:cs="Arial"/>
        </w:rPr>
        <w:t xml:space="preserve">Commissione RSO di UNI, con relativi </w:t>
      </w:r>
      <w:r>
        <w:rPr>
          <w:rFonts w:ascii="Arial" w:hAnsi="Arial" w:cs="Arial"/>
        </w:rPr>
        <w:t xml:space="preserve">allegati. </w:t>
      </w:r>
    </w:p>
    <w:p w14:paraId="4EEF2FC8" w14:textId="77777777" w:rsidR="00832175" w:rsidRDefault="00832175" w:rsidP="00A14E05">
      <w:pPr>
        <w:jc w:val="both"/>
        <w:rPr>
          <w:rFonts w:ascii="Arial" w:hAnsi="Arial" w:cs="Arial"/>
        </w:rPr>
      </w:pPr>
    </w:p>
    <w:p w14:paraId="20F4BB6F" w14:textId="0D999EAC" w:rsidR="0099072F" w:rsidRPr="00B0772C" w:rsidRDefault="00860165" w:rsidP="00B0772C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hanging="284"/>
        <w:rPr>
          <w:rFonts w:ascii="Arial" w:hAnsi="Arial" w:cs="Arial"/>
          <w:b/>
          <w:bCs/>
        </w:rPr>
      </w:pPr>
      <w:r w:rsidRPr="00B0772C">
        <w:rPr>
          <w:rFonts w:ascii="Arial" w:hAnsi="Arial" w:cs="Arial"/>
          <w:b/>
          <w:bCs/>
        </w:rPr>
        <w:t xml:space="preserve">Progetto di norma UNI - </w:t>
      </w:r>
      <w:r w:rsidR="006F7387">
        <w:rPr>
          <w:rFonts w:ascii="Arial" w:hAnsi="Arial" w:cs="Arial"/>
          <w:b/>
          <w:bCs/>
        </w:rPr>
        <w:t>M</w:t>
      </w:r>
      <w:r w:rsidRPr="00B0772C">
        <w:rPr>
          <w:rFonts w:ascii="Arial" w:hAnsi="Arial" w:cs="Arial"/>
          <w:b/>
          <w:bCs/>
        </w:rPr>
        <w:t>odello applicativo nazionale della UNI EN ISO 26000:2020 - Indirizzi applicativi alla UNI EN ISO 26000 Guida alla responsabilità sociale</w:t>
      </w:r>
    </w:p>
    <w:p w14:paraId="431B5B27" w14:textId="0B84CB47" w:rsidR="00F3534B" w:rsidRDefault="00F3534B" w:rsidP="00F3534B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</w:rPr>
      </w:pPr>
    </w:p>
    <w:p w14:paraId="5F12204D" w14:textId="6C7F523B" w:rsidR="003A08F8" w:rsidRDefault="00FF5AE8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E’ stato istituito all’interno della Commissione Tecnica sulla RSO un sotto-gruppo di lavoro</w:t>
      </w:r>
      <w:r w:rsidR="006938FB">
        <w:rPr>
          <w:rFonts w:ascii="Arial" w:hAnsi="Arial" w:cs="Arial"/>
        </w:rPr>
        <w:t xml:space="preserve"> (</w:t>
      </w:r>
      <w:proofErr w:type="spellStart"/>
      <w:r w:rsidR="006938FB">
        <w:rPr>
          <w:rFonts w:ascii="Arial" w:hAnsi="Arial" w:cs="Arial"/>
        </w:rPr>
        <w:t>Gdl</w:t>
      </w:r>
      <w:proofErr w:type="spellEnd"/>
      <w:r w:rsidR="006938FB">
        <w:rPr>
          <w:rFonts w:ascii="Arial" w:hAnsi="Arial" w:cs="Arial"/>
        </w:rPr>
        <w:t xml:space="preserve"> 03) </w:t>
      </w:r>
      <w:r>
        <w:rPr>
          <w:rFonts w:ascii="Arial" w:hAnsi="Arial" w:cs="Arial"/>
        </w:rPr>
        <w:t xml:space="preserve"> </w:t>
      </w:r>
      <w:r w:rsidR="006938FB">
        <w:rPr>
          <w:rFonts w:ascii="Arial" w:hAnsi="Arial" w:cs="Arial"/>
        </w:rPr>
        <w:t>specificamente incaricato di r</w:t>
      </w:r>
      <w:r>
        <w:rPr>
          <w:rFonts w:ascii="Arial" w:hAnsi="Arial" w:cs="Arial"/>
        </w:rPr>
        <w:t xml:space="preserve">edigere il testo di una nuova norma UNI sugli Indirizzi </w:t>
      </w:r>
      <w:r w:rsidR="00A33DF4">
        <w:rPr>
          <w:rFonts w:ascii="Arial" w:hAnsi="Arial" w:cs="Arial"/>
        </w:rPr>
        <w:t>a</w:t>
      </w:r>
      <w:r>
        <w:rPr>
          <w:rFonts w:ascii="Arial" w:hAnsi="Arial" w:cs="Arial"/>
        </w:rPr>
        <w:t>pplicativi alla ISO 26000, tratto dalla omonima Prassi di Riferimento del 2016</w:t>
      </w:r>
      <w:r w:rsidR="0029406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testo che fornisce elementi a supporto dell’applicazione</w:t>
      </w:r>
      <w:r w:rsidR="006938FB">
        <w:rPr>
          <w:rFonts w:ascii="Arial" w:hAnsi="Arial" w:cs="Arial"/>
        </w:rPr>
        <w:t xml:space="preserve"> della ISO 26000</w:t>
      </w:r>
      <w:r>
        <w:rPr>
          <w:rFonts w:ascii="Arial" w:hAnsi="Arial" w:cs="Arial"/>
        </w:rPr>
        <w:t>, con parti</w:t>
      </w:r>
      <w:r w:rsidR="006938FB">
        <w:rPr>
          <w:rFonts w:ascii="Arial" w:hAnsi="Arial" w:cs="Arial"/>
        </w:rPr>
        <w:t>colare</w:t>
      </w:r>
      <w:r>
        <w:rPr>
          <w:rFonts w:ascii="Arial" w:hAnsi="Arial" w:cs="Arial"/>
        </w:rPr>
        <w:t xml:space="preserve"> attenzione agli aspetti di materialità, della responsabilità di rendere conto (</w:t>
      </w:r>
      <w:r w:rsidRPr="009A63D0">
        <w:rPr>
          <w:rFonts w:ascii="Arial" w:hAnsi="Arial" w:cs="Arial"/>
          <w:i/>
          <w:iCs/>
        </w:rPr>
        <w:t>accountability</w:t>
      </w:r>
      <w:r>
        <w:rPr>
          <w:rFonts w:ascii="Arial" w:hAnsi="Arial" w:cs="Arial"/>
        </w:rPr>
        <w:t>) e del coinvolgimento dei portatori di interesse (</w:t>
      </w:r>
      <w:r w:rsidRPr="009A63D0">
        <w:rPr>
          <w:rFonts w:ascii="Arial" w:hAnsi="Arial" w:cs="Arial"/>
          <w:i/>
          <w:iCs/>
        </w:rPr>
        <w:t>stakeholder engagement</w:t>
      </w:r>
      <w:r>
        <w:rPr>
          <w:rFonts w:ascii="Arial" w:hAnsi="Arial" w:cs="Arial"/>
        </w:rPr>
        <w:t xml:space="preserve">). </w:t>
      </w:r>
    </w:p>
    <w:p w14:paraId="7C4A4D34" w14:textId="5DF6522D" w:rsidR="003A08F8" w:rsidRDefault="006938FB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Nella visione del soggetto proponente</w:t>
      </w:r>
      <w:r w:rsidR="00832175">
        <w:rPr>
          <w:rFonts w:ascii="Arial" w:hAnsi="Arial" w:cs="Arial"/>
        </w:rPr>
        <w:t xml:space="preserve"> (Inail)</w:t>
      </w:r>
      <w:r w:rsidR="00943684">
        <w:rPr>
          <w:rFonts w:ascii="Arial" w:hAnsi="Arial" w:cs="Arial"/>
        </w:rPr>
        <w:t>, membro della Commissione</w:t>
      </w:r>
      <w:r w:rsidR="008321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il processo trasformativo della </w:t>
      </w:r>
      <w:proofErr w:type="spellStart"/>
      <w:r>
        <w:rPr>
          <w:rFonts w:ascii="Arial" w:hAnsi="Arial" w:cs="Arial"/>
        </w:rPr>
        <w:t>PdR</w:t>
      </w:r>
      <w:proofErr w:type="spellEnd"/>
      <w:r>
        <w:rPr>
          <w:rFonts w:ascii="Arial" w:hAnsi="Arial" w:cs="Arial"/>
        </w:rPr>
        <w:t xml:space="preserve"> </w:t>
      </w:r>
      <w:r w:rsidR="00943684">
        <w:rPr>
          <w:rFonts w:ascii="Arial" w:hAnsi="Arial" w:cs="Arial"/>
        </w:rPr>
        <w:t xml:space="preserve">è volto a consentire </w:t>
      </w:r>
      <w:r>
        <w:rPr>
          <w:rFonts w:ascii="Arial" w:hAnsi="Arial" w:cs="Arial"/>
        </w:rPr>
        <w:t xml:space="preserve">l’aggiornamento, l’interazione e il perfezionamento della stessa </w:t>
      </w:r>
      <w:proofErr w:type="spellStart"/>
      <w:r>
        <w:rPr>
          <w:rFonts w:ascii="Arial" w:hAnsi="Arial" w:cs="Arial"/>
        </w:rPr>
        <w:t>PdR</w:t>
      </w:r>
      <w:proofErr w:type="spellEnd"/>
      <w:r>
        <w:rPr>
          <w:rFonts w:ascii="Arial" w:hAnsi="Arial" w:cs="Arial"/>
        </w:rPr>
        <w:t xml:space="preserve"> all’interno di una norma tecnica per creare un modello applicativo nazionale della UNI EN ISO 26000 destinato ad “accrescere la coscienza sociale e culturale</w:t>
      </w:r>
      <w:r w:rsidR="00B0772C">
        <w:rPr>
          <w:rFonts w:ascii="Arial" w:hAnsi="Arial" w:cs="Arial"/>
        </w:rPr>
        <w:t xml:space="preserve"> delle organizzazioni che la applicheranno, secondo criteri di trasparenza e credibilità</w:t>
      </w:r>
      <w:r w:rsidR="00294061">
        <w:rPr>
          <w:rFonts w:ascii="Arial" w:hAnsi="Arial" w:cs="Arial"/>
        </w:rPr>
        <w:t>”, contribuendo a “migliorare le prestazioni complessive delle organizzazioni, avvicinandole a un modello di sostenibilità a 360 gradi, secondo l’obiettivo dell’Agenda 2030”.</w:t>
      </w:r>
      <w:r w:rsidR="00B41B91">
        <w:rPr>
          <w:rFonts w:ascii="Arial" w:hAnsi="Arial" w:cs="Arial"/>
        </w:rPr>
        <w:t xml:space="preserve"> </w:t>
      </w:r>
    </w:p>
    <w:p w14:paraId="26EB7BFF" w14:textId="4F272747" w:rsidR="00E51D5F" w:rsidRDefault="009F0AA6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È </w:t>
      </w:r>
      <w:r w:rsidR="003A08F8">
        <w:rPr>
          <w:rFonts w:ascii="Arial" w:hAnsi="Arial" w:cs="Arial"/>
        </w:rPr>
        <w:t xml:space="preserve">attualmente in corso </w:t>
      </w:r>
      <w:r>
        <w:rPr>
          <w:rFonts w:ascii="Arial" w:hAnsi="Arial" w:cs="Arial"/>
        </w:rPr>
        <w:t xml:space="preserve">la definizione del testo della futura norma </w:t>
      </w:r>
      <w:r w:rsidR="00147A1B">
        <w:rPr>
          <w:rFonts w:ascii="Arial" w:hAnsi="Arial" w:cs="Arial"/>
        </w:rPr>
        <w:t xml:space="preserve">UNI, </w:t>
      </w:r>
      <w:r>
        <w:rPr>
          <w:rFonts w:ascii="Arial" w:hAnsi="Arial" w:cs="Arial"/>
        </w:rPr>
        <w:t>c</w:t>
      </w:r>
      <w:r w:rsidR="00147A1B">
        <w:rPr>
          <w:rFonts w:ascii="Arial" w:hAnsi="Arial" w:cs="Arial"/>
        </w:rPr>
        <w:t xml:space="preserve">on il contributo delle organizzazioni componenti il gruppo di lavoro, tra cui </w:t>
      </w:r>
      <w:r w:rsidR="00B41B91">
        <w:rPr>
          <w:rFonts w:ascii="Arial" w:hAnsi="Arial" w:cs="Arial"/>
        </w:rPr>
        <w:t>Confindustria</w:t>
      </w:r>
      <w:r w:rsidR="00147A1B">
        <w:rPr>
          <w:rFonts w:ascii="Arial" w:hAnsi="Arial" w:cs="Arial"/>
        </w:rPr>
        <w:t xml:space="preserve">. </w:t>
      </w:r>
      <w:r w:rsidR="00005E18">
        <w:rPr>
          <w:rFonts w:ascii="Arial" w:hAnsi="Arial" w:cs="Arial"/>
        </w:rPr>
        <w:t>I lavori sono seguiti in coordinamento con l’Area Politiche Industriali e per la Sostenibilità.</w:t>
      </w:r>
    </w:p>
    <w:p w14:paraId="29B0BEA2" w14:textId="3300B2E4" w:rsidR="00603B28" w:rsidRDefault="003A08F8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progetto di norma tecnica, in scadenza </w:t>
      </w:r>
      <w:r w:rsidR="00147A1B">
        <w:rPr>
          <w:rFonts w:ascii="Arial" w:hAnsi="Arial" w:cs="Arial"/>
        </w:rPr>
        <w:t>i</w:t>
      </w:r>
      <w:r>
        <w:rPr>
          <w:rFonts w:ascii="Arial" w:hAnsi="Arial" w:cs="Arial"/>
        </w:rPr>
        <w:t>l 30 settembre 2022, verrà prorogato di ulteriori sei mesi (</w:t>
      </w:r>
      <w:r w:rsidR="00C91C25">
        <w:rPr>
          <w:rFonts w:ascii="Arial" w:hAnsi="Arial" w:cs="Arial"/>
        </w:rPr>
        <w:t xml:space="preserve">al 30 </w:t>
      </w:r>
      <w:r>
        <w:rPr>
          <w:rFonts w:ascii="Arial" w:hAnsi="Arial" w:cs="Arial"/>
        </w:rPr>
        <w:t xml:space="preserve">marzo 2023). </w:t>
      </w:r>
      <w:r w:rsidR="00603B28">
        <w:rPr>
          <w:rFonts w:ascii="Arial" w:hAnsi="Arial" w:cs="Arial"/>
        </w:rPr>
        <w:t xml:space="preserve">Il documento, una volta finalizzato e approvato dal </w:t>
      </w:r>
      <w:proofErr w:type="spellStart"/>
      <w:r w:rsidR="00603B28">
        <w:rPr>
          <w:rFonts w:ascii="Arial" w:hAnsi="Arial" w:cs="Arial"/>
        </w:rPr>
        <w:t>gdl</w:t>
      </w:r>
      <w:proofErr w:type="spellEnd"/>
      <w:r w:rsidR="00603B28">
        <w:rPr>
          <w:rFonts w:ascii="Arial" w:hAnsi="Arial" w:cs="Arial"/>
        </w:rPr>
        <w:t>, sarà sottoposto al voto della Commissione plenaria sulla RSO.</w:t>
      </w:r>
    </w:p>
    <w:p w14:paraId="27E508DB" w14:textId="4547E350" w:rsidR="00100526" w:rsidRPr="00832175" w:rsidRDefault="00100526" w:rsidP="00100526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Style w:val="Collegamentoipertestuale"/>
          <w:rFonts w:ascii="Arial" w:hAnsi="Arial" w:cs="Arial"/>
          <w:b/>
          <w:bCs/>
          <w:color w:val="auto"/>
          <w:u w:val="none"/>
        </w:rPr>
      </w:pPr>
      <w:r w:rsidRPr="00147A1B">
        <w:rPr>
          <w:rStyle w:val="Collegamentoipertestuale"/>
          <w:rFonts w:ascii="Arial" w:hAnsi="Arial" w:cs="Arial"/>
          <w:color w:val="auto"/>
          <w:u w:val="none"/>
        </w:rPr>
        <w:t xml:space="preserve">La prossima riunione del gruppo di lavoro si svolgerà </w:t>
      </w:r>
      <w:r>
        <w:rPr>
          <w:rStyle w:val="Collegamentoipertestuale"/>
          <w:rFonts w:ascii="Arial" w:hAnsi="Arial" w:cs="Arial"/>
          <w:color w:val="auto"/>
          <w:u w:val="none"/>
        </w:rPr>
        <w:t xml:space="preserve">il </w:t>
      </w:r>
      <w:r w:rsidRPr="00832175">
        <w:rPr>
          <w:rStyle w:val="Collegamentoipertestuale"/>
          <w:rFonts w:ascii="Arial" w:hAnsi="Arial" w:cs="Arial"/>
          <w:b/>
          <w:bCs/>
          <w:color w:val="auto"/>
          <w:u w:val="none"/>
        </w:rPr>
        <w:t>1</w:t>
      </w:r>
      <w:r w:rsidR="0098391B" w:rsidRPr="00832175">
        <w:rPr>
          <w:rStyle w:val="Collegamentoipertestuale"/>
          <w:rFonts w:ascii="Arial" w:hAnsi="Arial" w:cs="Arial"/>
          <w:b/>
          <w:bCs/>
          <w:color w:val="auto"/>
          <w:u w:val="none"/>
        </w:rPr>
        <w:t xml:space="preserve">2 </w:t>
      </w:r>
      <w:r w:rsidR="00965E05" w:rsidRPr="00832175">
        <w:rPr>
          <w:rStyle w:val="Collegamentoipertestuale"/>
          <w:rFonts w:ascii="Arial" w:hAnsi="Arial" w:cs="Arial"/>
          <w:b/>
          <w:bCs/>
          <w:color w:val="auto"/>
          <w:u w:val="none"/>
        </w:rPr>
        <w:t>ottobre</w:t>
      </w:r>
      <w:r w:rsidRPr="00832175">
        <w:rPr>
          <w:rStyle w:val="Collegamentoipertestuale"/>
          <w:rFonts w:ascii="Arial" w:hAnsi="Arial" w:cs="Arial"/>
          <w:b/>
          <w:bCs/>
          <w:color w:val="auto"/>
          <w:u w:val="none"/>
        </w:rPr>
        <w:t xml:space="preserve"> 2022.</w:t>
      </w:r>
    </w:p>
    <w:p w14:paraId="3F4D476F" w14:textId="30EFE529" w:rsidR="004C42EE" w:rsidRDefault="004C42EE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In allegato, l</w:t>
      </w:r>
      <w:r w:rsidR="003A08F8">
        <w:rPr>
          <w:rFonts w:ascii="Arial" w:hAnsi="Arial" w:cs="Arial"/>
        </w:rPr>
        <w:t xml:space="preserve">a versione attuale della bozza del documento, in </w:t>
      </w:r>
      <w:r w:rsidR="0090362A">
        <w:rPr>
          <w:rFonts w:ascii="Arial" w:hAnsi="Arial" w:cs="Arial"/>
        </w:rPr>
        <w:t xml:space="preserve">corso di </w:t>
      </w:r>
      <w:r w:rsidR="00832175">
        <w:rPr>
          <w:rFonts w:ascii="Arial" w:hAnsi="Arial" w:cs="Arial"/>
        </w:rPr>
        <w:t xml:space="preserve">ulteriore aggiornamento, </w:t>
      </w:r>
      <w:r w:rsidR="009073D2">
        <w:rPr>
          <w:rFonts w:ascii="Arial" w:hAnsi="Arial" w:cs="Arial"/>
        </w:rPr>
        <w:t xml:space="preserve">che sarà reso disponibile </w:t>
      </w:r>
      <w:r w:rsidR="00871864">
        <w:rPr>
          <w:rFonts w:ascii="Arial" w:hAnsi="Arial" w:cs="Arial"/>
        </w:rPr>
        <w:t xml:space="preserve">tramite il nostro Blog </w:t>
      </w:r>
      <w:r w:rsidR="00832175">
        <w:rPr>
          <w:rFonts w:ascii="Arial" w:hAnsi="Arial" w:cs="Arial"/>
        </w:rPr>
        <w:t xml:space="preserve">entro il </w:t>
      </w:r>
      <w:proofErr w:type="gramStart"/>
      <w:r w:rsidR="00832175">
        <w:rPr>
          <w:rFonts w:ascii="Arial" w:hAnsi="Arial" w:cs="Arial"/>
        </w:rPr>
        <w:t>1 ottobre</w:t>
      </w:r>
      <w:proofErr w:type="gramEnd"/>
      <w:r w:rsidR="00832175">
        <w:rPr>
          <w:rFonts w:ascii="Arial" w:hAnsi="Arial" w:cs="Arial"/>
        </w:rPr>
        <w:t xml:space="preserve"> </w:t>
      </w:r>
      <w:proofErr w:type="spellStart"/>
      <w:r w:rsidR="00832175">
        <w:rPr>
          <w:rFonts w:ascii="Arial" w:hAnsi="Arial" w:cs="Arial"/>
        </w:rPr>
        <w:t>pv</w:t>
      </w:r>
      <w:proofErr w:type="spellEnd"/>
      <w:r w:rsidR="0047241D">
        <w:rPr>
          <w:rFonts w:ascii="Arial" w:hAnsi="Arial" w:cs="Arial"/>
        </w:rPr>
        <w:t>.</w:t>
      </w:r>
    </w:p>
    <w:p w14:paraId="0DFE56CE" w14:textId="77777777" w:rsidR="004C42EE" w:rsidRDefault="004C42EE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p w14:paraId="5FBF681A" w14:textId="29BFDB19" w:rsidR="004C42EE" w:rsidRDefault="009D6148" w:rsidP="006938F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972" w:dyaOrig="1284" w14:anchorId="1AEED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64.5pt" o:ole="">
            <v:imagedata r:id="rId5" o:title=""/>
          </v:shape>
          <o:OLEObject Type="Embed" ProgID="Acrobat.Document.DC" ShapeID="_x0000_i1025" DrawAspect="Icon" ObjectID="_1724498238" r:id="rId6"/>
        </w:object>
      </w:r>
    </w:p>
    <w:p w14:paraId="49E5BF77" w14:textId="0DEF11B3" w:rsidR="00860165" w:rsidRDefault="00860165" w:rsidP="008601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5C84AC2" w14:textId="51A26B41" w:rsidR="00190875" w:rsidRPr="00190875" w:rsidRDefault="00190875" w:rsidP="00190875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hanging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Linee Guida ISO per la promozione e l’attuazione della parità di genere</w:t>
      </w:r>
    </w:p>
    <w:p w14:paraId="233DF6A6" w14:textId="77777777" w:rsidR="00190875" w:rsidRDefault="00190875" w:rsidP="00190875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bCs/>
        </w:rPr>
      </w:pPr>
    </w:p>
    <w:p w14:paraId="11B9A09E" w14:textId="7AA60407" w:rsidR="00190875" w:rsidRDefault="00147A1B" w:rsidP="00190875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proofErr w:type="gramStart"/>
      <w:r w:rsidRPr="00190875">
        <w:rPr>
          <w:rFonts w:ascii="Arial" w:hAnsi="Arial" w:cs="Arial"/>
        </w:rPr>
        <w:t>E’</w:t>
      </w:r>
      <w:proofErr w:type="gramEnd"/>
      <w:r w:rsidR="00100526">
        <w:rPr>
          <w:rFonts w:ascii="Arial" w:hAnsi="Arial" w:cs="Arial"/>
        </w:rPr>
        <w:t xml:space="preserve"> </w:t>
      </w:r>
      <w:r w:rsidRPr="00190875">
        <w:rPr>
          <w:rFonts w:ascii="Arial" w:hAnsi="Arial" w:cs="Arial"/>
        </w:rPr>
        <w:t>stato istituito all’interno della Commissione Tecnica sulla RSO un sotto-gruppo di lavoro (</w:t>
      </w:r>
      <w:proofErr w:type="spellStart"/>
      <w:r w:rsidRPr="00190875">
        <w:rPr>
          <w:rFonts w:ascii="Arial" w:hAnsi="Arial" w:cs="Arial"/>
        </w:rPr>
        <w:t>Gdl</w:t>
      </w:r>
      <w:proofErr w:type="spellEnd"/>
      <w:r w:rsidRPr="00190875">
        <w:rPr>
          <w:rFonts w:ascii="Arial" w:hAnsi="Arial" w:cs="Arial"/>
        </w:rPr>
        <w:t xml:space="preserve"> 0</w:t>
      </w:r>
      <w:r w:rsidR="00190875">
        <w:rPr>
          <w:rFonts w:ascii="Arial" w:hAnsi="Arial" w:cs="Arial"/>
        </w:rPr>
        <w:t>4</w:t>
      </w:r>
      <w:r w:rsidRPr="00190875">
        <w:rPr>
          <w:rFonts w:ascii="Arial" w:hAnsi="Arial" w:cs="Arial"/>
        </w:rPr>
        <w:t xml:space="preserve">) specificamente incaricato di </w:t>
      </w:r>
      <w:r w:rsidR="00190875">
        <w:rPr>
          <w:rFonts w:ascii="Arial" w:hAnsi="Arial" w:cs="Arial"/>
        </w:rPr>
        <w:t xml:space="preserve">seguire l’iter redazionale del documento ISO </w:t>
      </w:r>
      <w:r w:rsidR="00190875" w:rsidRPr="00190875">
        <w:rPr>
          <w:rFonts w:ascii="Arial" w:hAnsi="Arial" w:cs="Arial"/>
        </w:rPr>
        <w:t>"</w:t>
      </w:r>
      <w:r w:rsidR="00190875" w:rsidRPr="009F59D9">
        <w:rPr>
          <w:rFonts w:ascii="Arial" w:hAnsi="Arial" w:cs="Arial"/>
          <w:i/>
          <w:iCs/>
        </w:rPr>
        <w:t xml:space="preserve">Guidelines for the promotion and </w:t>
      </w:r>
      <w:proofErr w:type="spellStart"/>
      <w:r w:rsidR="00190875" w:rsidRPr="009F59D9">
        <w:rPr>
          <w:rFonts w:ascii="Arial" w:hAnsi="Arial" w:cs="Arial"/>
          <w:i/>
          <w:iCs/>
        </w:rPr>
        <w:t>implementation</w:t>
      </w:r>
      <w:proofErr w:type="spellEnd"/>
      <w:r w:rsidR="00190875" w:rsidRPr="009F59D9">
        <w:rPr>
          <w:rFonts w:ascii="Arial" w:hAnsi="Arial" w:cs="Arial"/>
          <w:i/>
          <w:iCs/>
        </w:rPr>
        <w:t xml:space="preserve"> of gender equality</w:t>
      </w:r>
      <w:r w:rsidR="00190875" w:rsidRPr="00190875">
        <w:rPr>
          <w:rFonts w:ascii="Arial" w:hAnsi="Arial" w:cs="Arial"/>
        </w:rPr>
        <w:t>"</w:t>
      </w:r>
      <w:r w:rsidR="00190875">
        <w:rPr>
          <w:rFonts w:ascii="Arial" w:hAnsi="Arial" w:cs="Arial"/>
        </w:rPr>
        <w:t xml:space="preserve">; un’iniziativa che trae origine dalla proposta dell’ente di normazione francese AFNOR, particolarmente attivo nel campo della normazione tecnica sulla </w:t>
      </w:r>
      <w:r w:rsidR="009F59D9">
        <w:rPr>
          <w:rFonts w:ascii="Arial" w:hAnsi="Arial" w:cs="Arial"/>
        </w:rPr>
        <w:t xml:space="preserve">responsabilità sociale. </w:t>
      </w:r>
    </w:p>
    <w:p w14:paraId="572381EB" w14:textId="4D085B6C" w:rsidR="00147A1B" w:rsidRPr="00190875" w:rsidRDefault="00190875" w:rsidP="0084639C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future </w:t>
      </w:r>
      <w:r w:rsidR="00AE4DD7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inee </w:t>
      </w:r>
      <w:r w:rsidR="00AE4DD7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uida non sono destinate a certificazione, </w:t>
      </w:r>
      <w:r w:rsidR="00E27B83">
        <w:rPr>
          <w:rFonts w:ascii="Arial" w:hAnsi="Arial" w:cs="Arial"/>
        </w:rPr>
        <w:t>come espressamente riconosciuto nel documento</w:t>
      </w:r>
      <w:r w:rsidR="00603B28">
        <w:rPr>
          <w:rFonts w:ascii="Arial" w:hAnsi="Arial" w:cs="Arial"/>
        </w:rPr>
        <w:t xml:space="preserve"> </w:t>
      </w:r>
      <w:r w:rsidR="00B95C2D">
        <w:rPr>
          <w:rFonts w:ascii="Arial" w:hAnsi="Arial" w:cs="Arial"/>
        </w:rPr>
        <w:t>ma</w:t>
      </w:r>
      <w:r w:rsidR="00603B28">
        <w:rPr>
          <w:rFonts w:ascii="Arial" w:hAnsi="Arial" w:cs="Arial"/>
        </w:rPr>
        <w:t>, pur essendo volontarie, se approvate</w:t>
      </w:r>
      <w:r w:rsidR="00A31B87">
        <w:rPr>
          <w:rFonts w:ascii="Arial" w:hAnsi="Arial" w:cs="Arial"/>
        </w:rPr>
        <w:t xml:space="preserve"> da UNI</w:t>
      </w:r>
      <w:r w:rsidR="00603B28">
        <w:rPr>
          <w:rFonts w:ascii="Arial" w:hAnsi="Arial" w:cs="Arial"/>
        </w:rPr>
        <w:t xml:space="preserve">, si porrebbero come possibile elemento di “benchmark”, in termini di impegni e procedure attivabili interamente </w:t>
      </w:r>
      <w:r w:rsidR="009B48EE">
        <w:rPr>
          <w:rFonts w:ascii="Arial" w:hAnsi="Arial" w:cs="Arial"/>
        </w:rPr>
        <w:t xml:space="preserve">alle organizzazioni </w:t>
      </w:r>
      <w:r w:rsidR="00603B28">
        <w:rPr>
          <w:rFonts w:ascii="Arial" w:hAnsi="Arial" w:cs="Arial"/>
        </w:rPr>
        <w:t>nel campo della parità di genere</w:t>
      </w:r>
      <w:r w:rsidR="00356573">
        <w:rPr>
          <w:rFonts w:ascii="Arial" w:hAnsi="Arial" w:cs="Arial"/>
        </w:rPr>
        <w:t xml:space="preserve">. </w:t>
      </w:r>
      <w:r w:rsidR="00E27B83">
        <w:rPr>
          <w:rFonts w:ascii="Arial" w:hAnsi="Arial" w:cs="Arial"/>
        </w:rPr>
        <w:t>Confindustria ha espresso a</w:t>
      </w:r>
      <w:r w:rsidR="00603B28">
        <w:rPr>
          <w:rFonts w:ascii="Arial" w:hAnsi="Arial" w:cs="Arial"/>
        </w:rPr>
        <w:t>ll’</w:t>
      </w:r>
      <w:r w:rsidR="00E27B83">
        <w:rPr>
          <w:rFonts w:ascii="Arial" w:hAnsi="Arial" w:cs="Arial"/>
        </w:rPr>
        <w:t xml:space="preserve">UNI, sin dall’avvio dell’iter, una posizione molto critica sull’iniziativa, che appare poco funzionale alle imprese e molto onerosa, sia in termini di procedure interne previste, che di contenuti, </w:t>
      </w:r>
      <w:r w:rsidR="00356573">
        <w:rPr>
          <w:rFonts w:ascii="Arial" w:hAnsi="Arial" w:cs="Arial"/>
        </w:rPr>
        <w:t xml:space="preserve">sotto il profilo sia </w:t>
      </w:r>
      <w:r w:rsidR="00E27B83">
        <w:rPr>
          <w:rFonts w:ascii="Arial" w:hAnsi="Arial" w:cs="Arial"/>
        </w:rPr>
        <w:t>quantitativo che qualitativo. Ciononostante, è stato ritenuto opportuno partecipare ai lavori del gruppo, per poter meglio monitorarne l’iter, formalizzando ad UNI le osservazioni e richieste di modifica del testo</w:t>
      </w:r>
      <w:r w:rsidR="0084639C">
        <w:rPr>
          <w:rFonts w:ascii="Arial" w:hAnsi="Arial" w:cs="Arial"/>
        </w:rPr>
        <w:t xml:space="preserve">, fase tutt’ora in atto. </w:t>
      </w:r>
      <w:r w:rsidR="00147A1B" w:rsidRPr="00190875">
        <w:rPr>
          <w:rFonts w:ascii="Arial" w:hAnsi="Arial" w:cs="Arial"/>
        </w:rPr>
        <w:t xml:space="preserve"> </w:t>
      </w:r>
    </w:p>
    <w:p w14:paraId="7E5C5D37" w14:textId="70D35888" w:rsidR="00147A1B" w:rsidRPr="00190875" w:rsidRDefault="00147A1B" w:rsidP="00190875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Arial" w:hAnsi="Arial" w:cs="Arial"/>
          <w:color w:val="auto"/>
          <w:u w:val="none"/>
        </w:rPr>
      </w:pPr>
      <w:r w:rsidRPr="00190875">
        <w:rPr>
          <w:rStyle w:val="Collegamentoipertestuale"/>
          <w:rFonts w:ascii="Arial" w:hAnsi="Arial" w:cs="Arial"/>
          <w:color w:val="auto"/>
          <w:u w:val="none"/>
        </w:rPr>
        <w:t xml:space="preserve">La prossima riunione del gruppo di lavoro si svolgerà il </w:t>
      </w:r>
      <w:r w:rsidRPr="00960E3C">
        <w:rPr>
          <w:rStyle w:val="Collegamentoipertestuale"/>
          <w:rFonts w:ascii="Arial" w:hAnsi="Arial" w:cs="Arial"/>
          <w:b/>
          <w:bCs/>
          <w:color w:val="auto"/>
          <w:u w:val="none"/>
        </w:rPr>
        <w:t>1</w:t>
      </w:r>
      <w:r w:rsidR="00AA7241" w:rsidRPr="00960E3C">
        <w:rPr>
          <w:rStyle w:val="Collegamentoipertestuale"/>
          <w:rFonts w:ascii="Arial" w:hAnsi="Arial" w:cs="Arial"/>
          <w:b/>
          <w:bCs/>
          <w:color w:val="auto"/>
          <w:u w:val="none"/>
        </w:rPr>
        <w:t xml:space="preserve">0 ottobre </w:t>
      </w:r>
      <w:r w:rsidRPr="00960E3C">
        <w:rPr>
          <w:rStyle w:val="Collegamentoipertestuale"/>
          <w:rFonts w:ascii="Arial" w:hAnsi="Arial" w:cs="Arial"/>
          <w:b/>
          <w:bCs/>
          <w:color w:val="auto"/>
          <w:u w:val="none"/>
        </w:rPr>
        <w:t>2022</w:t>
      </w:r>
      <w:r w:rsidRPr="00190875">
        <w:rPr>
          <w:rStyle w:val="Collegamentoipertestuale"/>
          <w:rFonts w:ascii="Arial" w:hAnsi="Arial" w:cs="Arial"/>
          <w:color w:val="auto"/>
          <w:u w:val="none"/>
        </w:rPr>
        <w:t>.</w:t>
      </w:r>
    </w:p>
    <w:p w14:paraId="2D8EAB77" w14:textId="77777777" w:rsidR="00965E05" w:rsidRDefault="00DD5DBF" w:rsidP="00DD5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allegato</w:t>
      </w:r>
      <w:r w:rsidR="00965E0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29EA72CB" w14:textId="23AE430F" w:rsidR="00965E05" w:rsidRDefault="00965E05" w:rsidP="00965E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DD5DBF" w:rsidRPr="00965E05">
        <w:rPr>
          <w:rFonts w:ascii="Arial" w:hAnsi="Arial" w:cs="Arial"/>
        </w:rPr>
        <w:t>la versione attuale della bozza del documento</w:t>
      </w:r>
      <w:r>
        <w:rPr>
          <w:rFonts w:ascii="Arial" w:hAnsi="Arial" w:cs="Arial"/>
        </w:rPr>
        <w:t xml:space="preserve"> ISO</w:t>
      </w:r>
      <w:r w:rsidR="00DD5DBF" w:rsidRPr="00965E05">
        <w:rPr>
          <w:rFonts w:ascii="Arial" w:hAnsi="Arial" w:cs="Arial"/>
        </w:rPr>
        <w:t xml:space="preserve">, in corso di elaborazione, </w:t>
      </w:r>
    </w:p>
    <w:p w14:paraId="6FB34701" w14:textId="0478C79E" w:rsidR="00965E05" w:rsidRDefault="00965E05" w:rsidP="00965E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</w:t>
      </w:r>
      <w:r w:rsidRPr="00965E05">
        <w:rPr>
          <w:rFonts w:ascii="Arial" w:hAnsi="Arial" w:cs="Arial"/>
        </w:rPr>
        <w:t>il resoconto della riunione di maggio 2022 con allegati i primi commenti alla bozza</w:t>
      </w:r>
      <w:r w:rsidR="009D6148">
        <w:rPr>
          <w:rFonts w:ascii="Arial" w:hAnsi="Arial" w:cs="Arial"/>
        </w:rPr>
        <w:t xml:space="preserve"> (tra cui quelli di Confindustria)</w:t>
      </w:r>
    </w:p>
    <w:p w14:paraId="4D4F631A" w14:textId="4BE279A0" w:rsidR="00DD5DBF" w:rsidRPr="00965E05" w:rsidRDefault="00965E05" w:rsidP="00965E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D61DA0">
        <w:rPr>
          <w:rFonts w:ascii="Arial" w:hAnsi="Arial" w:cs="Arial"/>
        </w:rPr>
        <w:t xml:space="preserve">. </w:t>
      </w:r>
      <w:r w:rsidR="00B57D22" w:rsidRPr="00965E05">
        <w:rPr>
          <w:rFonts w:ascii="Arial" w:hAnsi="Arial" w:cs="Arial"/>
        </w:rPr>
        <w:t>il resoconto dell’ultima riunione del 27 luglio scorso, con le</w:t>
      </w:r>
      <w:r w:rsidR="00DD5DBF" w:rsidRPr="00965E05">
        <w:rPr>
          <w:rFonts w:ascii="Arial" w:hAnsi="Arial" w:cs="Arial"/>
        </w:rPr>
        <w:t xml:space="preserve"> ultime osservazioni alla bozza, tra cui quelle di Confindustria (pag. 16 – su </w:t>
      </w:r>
      <w:r w:rsidR="00DD5DBF" w:rsidRPr="00965E05">
        <w:rPr>
          <w:rFonts w:ascii="Arial" w:hAnsi="Arial" w:cs="Arial"/>
          <w:i/>
          <w:iCs/>
        </w:rPr>
        <w:t>Scope)</w:t>
      </w:r>
      <w:r w:rsidR="00B57D22" w:rsidRPr="00965E05">
        <w:rPr>
          <w:rFonts w:ascii="Arial" w:hAnsi="Arial" w:cs="Arial"/>
        </w:rPr>
        <w:t>.</w:t>
      </w:r>
    </w:p>
    <w:p w14:paraId="5559D3E7" w14:textId="77777777" w:rsidR="00F6625D" w:rsidRDefault="00F6625D" w:rsidP="00DD5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28B510C" w14:textId="77777777" w:rsidR="00DD5DBF" w:rsidRDefault="00DD5DBF" w:rsidP="00DD5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5E5337" w14:textId="7BEFAC6A" w:rsidR="00DD5DBF" w:rsidRPr="00965E05" w:rsidRDefault="00D61DA0" w:rsidP="00F662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5E05">
        <w:rPr>
          <w:sz w:val="24"/>
          <w:szCs w:val="24"/>
        </w:rPr>
        <w:object w:dxaOrig="1972" w:dyaOrig="1284" w14:anchorId="6345137B">
          <v:shape id="_x0000_i1030" type="#_x0000_t75" style="width:99pt;height:64.5pt" o:ole="">
            <v:imagedata r:id="rId7" o:title=""/>
          </v:shape>
          <o:OLEObject Type="Embed" ProgID="Acrobat.Document.DC" ShapeID="_x0000_i1030" DrawAspect="Icon" ObjectID="_1724498239" r:id="rId8"/>
        </w:object>
      </w:r>
      <w:r w:rsidR="00F6625D" w:rsidRPr="00965E05">
        <w:rPr>
          <w:rFonts w:ascii="Arial" w:hAnsi="Arial" w:cs="Arial"/>
          <w:sz w:val="24"/>
          <w:szCs w:val="24"/>
        </w:rPr>
        <w:t xml:space="preserve">   </w:t>
      </w:r>
      <w:r w:rsidR="00965E05" w:rsidRPr="00965E05">
        <w:rPr>
          <w:rFonts w:ascii="Arial" w:hAnsi="Arial" w:cs="Arial"/>
          <w:sz w:val="24"/>
          <w:szCs w:val="24"/>
        </w:rPr>
        <w:t xml:space="preserve">  </w:t>
      </w:r>
      <w:r w:rsidR="00443015" w:rsidRPr="00965E05">
        <w:rPr>
          <w:rFonts w:ascii="Arial" w:hAnsi="Arial" w:cs="Arial"/>
          <w:sz w:val="24"/>
          <w:szCs w:val="24"/>
        </w:rPr>
        <w:object w:dxaOrig="1508" w:dyaOrig="983" w14:anchorId="500B10DD">
          <v:shape id="_x0000_i1027" type="#_x0000_t75" style="width:75.5pt;height:49pt" o:ole="">
            <v:imagedata r:id="rId9" o:title=""/>
          </v:shape>
          <o:OLEObject Type="Embed" ProgID="Acrobat.Document.DC" ShapeID="_x0000_i1027" DrawAspect="Icon" ObjectID="_1724498240" r:id="rId10"/>
        </w:object>
      </w:r>
      <w:r w:rsidR="00965E05" w:rsidRPr="00965E05">
        <w:rPr>
          <w:rFonts w:ascii="Arial" w:hAnsi="Arial" w:cs="Arial"/>
          <w:sz w:val="24"/>
          <w:szCs w:val="24"/>
        </w:rPr>
        <w:t xml:space="preserve">  </w:t>
      </w:r>
      <w:r w:rsidR="00F6625D" w:rsidRPr="00965E05">
        <w:rPr>
          <w:rFonts w:ascii="Arial" w:hAnsi="Arial" w:cs="Arial"/>
          <w:sz w:val="24"/>
          <w:szCs w:val="24"/>
        </w:rPr>
        <w:t xml:space="preserve">    </w:t>
      </w:r>
      <w:r w:rsidR="00443015" w:rsidRPr="00965E05">
        <w:rPr>
          <w:sz w:val="24"/>
          <w:szCs w:val="24"/>
        </w:rPr>
        <w:object w:dxaOrig="1972" w:dyaOrig="1284" w14:anchorId="243274A8">
          <v:shape id="_x0000_i1028" type="#_x0000_t75" style="width:99pt;height:64.5pt" o:ole="">
            <v:imagedata r:id="rId11" o:title=""/>
          </v:shape>
          <o:OLEObject Type="Embed" ProgID="Acrobat.Document.DC" ShapeID="_x0000_i1028" DrawAspect="Icon" ObjectID="_1724498241" r:id="rId12"/>
        </w:object>
      </w:r>
    </w:p>
    <w:p w14:paraId="25DD5498" w14:textId="77777777" w:rsidR="0080030D" w:rsidRPr="00031166" w:rsidRDefault="0080030D" w:rsidP="00860165">
      <w:pPr>
        <w:pStyle w:val="Paragrafoelenco"/>
        <w:ind w:left="0"/>
        <w:jc w:val="both"/>
        <w:rPr>
          <w:rFonts w:ascii="Arial" w:hAnsi="Arial" w:cs="Arial"/>
          <w:b/>
          <w:bCs/>
        </w:rPr>
      </w:pPr>
    </w:p>
    <w:p w14:paraId="4EBC995A" w14:textId="77777777" w:rsidR="0080030D" w:rsidRPr="00860165" w:rsidRDefault="0080030D" w:rsidP="00860165">
      <w:pPr>
        <w:pStyle w:val="Paragrafoelenco"/>
        <w:jc w:val="both"/>
        <w:rPr>
          <w:rFonts w:ascii="Arial" w:hAnsi="Arial" w:cs="Arial"/>
        </w:rPr>
      </w:pPr>
    </w:p>
    <w:p w14:paraId="687C3AD7" w14:textId="2FA75821" w:rsidR="00965E05" w:rsidRPr="00965E05" w:rsidRDefault="005118C3" w:rsidP="005118C3">
      <w:pPr>
        <w:pStyle w:val="Paragrafoelenco"/>
        <w:ind w:left="0"/>
        <w:jc w:val="both"/>
        <w:rPr>
          <w:rFonts w:ascii="Arial" w:hAnsi="Arial" w:cs="Arial"/>
          <w:b/>
          <w:bCs/>
        </w:rPr>
      </w:pPr>
      <w:r w:rsidRPr="00965E05">
        <w:rPr>
          <w:rFonts w:ascii="Arial" w:hAnsi="Arial" w:cs="Arial"/>
          <w:b/>
          <w:bCs/>
        </w:rPr>
        <w:t>Ulteriori a</w:t>
      </w:r>
      <w:r w:rsidR="00DE440F" w:rsidRPr="00965E05">
        <w:rPr>
          <w:rFonts w:ascii="Arial" w:hAnsi="Arial" w:cs="Arial"/>
          <w:b/>
          <w:bCs/>
        </w:rPr>
        <w:t>ttività/</w:t>
      </w:r>
      <w:r w:rsidRPr="00965E05">
        <w:rPr>
          <w:rFonts w:ascii="Arial" w:hAnsi="Arial" w:cs="Arial"/>
          <w:b/>
          <w:bCs/>
        </w:rPr>
        <w:t>iniziative</w:t>
      </w:r>
      <w:r w:rsidR="00DE440F" w:rsidRPr="00965E05">
        <w:rPr>
          <w:rFonts w:ascii="Arial" w:hAnsi="Arial" w:cs="Arial"/>
          <w:b/>
          <w:bCs/>
        </w:rPr>
        <w:t xml:space="preserve"> </w:t>
      </w:r>
      <w:r w:rsidR="00DE7A50" w:rsidRPr="00965E05">
        <w:rPr>
          <w:rFonts w:ascii="Arial" w:hAnsi="Arial" w:cs="Arial"/>
          <w:b/>
          <w:bCs/>
        </w:rPr>
        <w:t xml:space="preserve">seguite </w:t>
      </w:r>
      <w:r w:rsidRPr="00965E05">
        <w:rPr>
          <w:rFonts w:ascii="Arial" w:hAnsi="Arial" w:cs="Arial"/>
          <w:b/>
          <w:bCs/>
        </w:rPr>
        <w:t xml:space="preserve">dalla </w:t>
      </w:r>
      <w:r w:rsidR="00FE7F1B" w:rsidRPr="00965E05">
        <w:rPr>
          <w:rFonts w:ascii="Arial" w:hAnsi="Arial" w:cs="Arial"/>
          <w:b/>
          <w:bCs/>
        </w:rPr>
        <w:t>Commissione Tecnica sulla RSO</w:t>
      </w:r>
    </w:p>
    <w:p w14:paraId="16923E53" w14:textId="49874162" w:rsidR="001672F7" w:rsidRDefault="00FE7F1B" w:rsidP="00FE7F1B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>-</w:t>
      </w:r>
      <w:r w:rsidR="008709C3">
        <w:rPr>
          <w:rFonts w:ascii="Arial" w:hAnsi="Arial" w:cs="Arial"/>
        </w:rPr>
        <w:t xml:space="preserve"> Comitato Tecnico ISO su Human Resource Management. Comitato che ha sviluppato negli anni una serie di standard </w:t>
      </w:r>
      <w:r w:rsidR="00950284">
        <w:rPr>
          <w:rFonts w:ascii="Arial" w:hAnsi="Arial" w:cs="Arial"/>
        </w:rPr>
        <w:t xml:space="preserve">volontari </w:t>
      </w:r>
      <w:r w:rsidR="008709C3">
        <w:rPr>
          <w:rFonts w:ascii="Arial" w:hAnsi="Arial" w:cs="Arial"/>
        </w:rPr>
        <w:t xml:space="preserve">nel campo </w:t>
      </w:r>
      <w:r w:rsidR="00DE440F">
        <w:rPr>
          <w:rFonts w:ascii="Arial" w:hAnsi="Arial" w:cs="Arial"/>
        </w:rPr>
        <w:t>d</w:t>
      </w:r>
      <w:r w:rsidR="008709C3">
        <w:rPr>
          <w:rFonts w:ascii="Arial" w:hAnsi="Arial" w:cs="Arial"/>
        </w:rPr>
        <w:t xml:space="preserve">elle Risorse Umane </w:t>
      </w:r>
      <w:r w:rsidR="001672F7">
        <w:rPr>
          <w:rFonts w:ascii="Arial" w:hAnsi="Arial" w:cs="Arial"/>
        </w:rPr>
        <w:t xml:space="preserve">(ad </w:t>
      </w:r>
      <w:proofErr w:type="spellStart"/>
      <w:r w:rsidR="001672F7">
        <w:rPr>
          <w:rFonts w:ascii="Arial" w:hAnsi="Arial" w:cs="Arial"/>
        </w:rPr>
        <w:t>es</w:t>
      </w:r>
      <w:proofErr w:type="spellEnd"/>
      <w:r w:rsidR="003B3EB8">
        <w:rPr>
          <w:rFonts w:ascii="Arial" w:hAnsi="Arial" w:cs="Arial"/>
        </w:rPr>
        <w:t xml:space="preserve">: </w:t>
      </w:r>
      <w:r w:rsidR="003B3EB8" w:rsidRPr="003B3EB8">
        <w:rPr>
          <w:rFonts w:ascii="Arial" w:hAnsi="Arial" w:cs="Arial"/>
          <w:i/>
          <w:iCs/>
        </w:rPr>
        <w:t xml:space="preserve">Guidelines on Human Governance, </w:t>
      </w:r>
      <w:proofErr w:type="spellStart"/>
      <w:r w:rsidR="001672F7" w:rsidRPr="003B3EB8">
        <w:rPr>
          <w:rFonts w:ascii="Arial" w:hAnsi="Arial" w:cs="Arial"/>
          <w:i/>
          <w:iCs/>
        </w:rPr>
        <w:t>Workforce</w:t>
      </w:r>
      <w:proofErr w:type="spellEnd"/>
      <w:r w:rsidR="001672F7" w:rsidRPr="003B3EB8">
        <w:rPr>
          <w:rFonts w:ascii="Arial" w:hAnsi="Arial" w:cs="Arial"/>
          <w:i/>
          <w:iCs/>
        </w:rPr>
        <w:t xml:space="preserve"> </w:t>
      </w:r>
      <w:proofErr w:type="spellStart"/>
      <w:r w:rsidR="001672F7" w:rsidRPr="003B3EB8">
        <w:rPr>
          <w:rFonts w:ascii="Arial" w:hAnsi="Arial" w:cs="Arial"/>
          <w:i/>
          <w:iCs/>
        </w:rPr>
        <w:t>Allocation</w:t>
      </w:r>
      <w:proofErr w:type="spellEnd"/>
      <w:r w:rsidR="001672F7" w:rsidRPr="003B3EB8">
        <w:rPr>
          <w:rFonts w:ascii="Arial" w:hAnsi="Arial" w:cs="Arial"/>
          <w:i/>
          <w:iCs/>
        </w:rPr>
        <w:t xml:space="preserve">, Guidelines on Recruitment, </w:t>
      </w:r>
      <w:proofErr w:type="spellStart"/>
      <w:r w:rsidR="001672F7" w:rsidRPr="003B3EB8">
        <w:rPr>
          <w:rFonts w:ascii="Arial" w:hAnsi="Arial" w:cs="Arial"/>
          <w:i/>
          <w:iCs/>
        </w:rPr>
        <w:t>Workforce</w:t>
      </w:r>
      <w:proofErr w:type="spellEnd"/>
      <w:r w:rsidR="001672F7" w:rsidRPr="003B3EB8">
        <w:rPr>
          <w:rFonts w:ascii="Arial" w:hAnsi="Arial" w:cs="Arial"/>
          <w:i/>
          <w:iCs/>
        </w:rPr>
        <w:t xml:space="preserve"> Data Quality, </w:t>
      </w:r>
      <w:proofErr w:type="spellStart"/>
      <w:r w:rsidR="001672F7" w:rsidRPr="003B3EB8">
        <w:rPr>
          <w:rFonts w:ascii="Arial" w:hAnsi="Arial" w:cs="Arial"/>
          <w:i/>
          <w:iCs/>
        </w:rPr>
        <w:t>Employee</w:t>
      </w:r>
      <w:proofErr w:type="spellEnd"/>
      <w:r w:rsidR="001672F7" w:rsidRPr="003B3EB8">
        <w:rPr>
          <w:rFonts w:ascii="Arial" w:hAnsi="Arial" w:cs="Arial"/>
          <w:i/>
          <w:iCs/>
        </w:rPr>
        <w:t xml:space="preserve"> Engagement, </w:t>
      </w:r>
      <w:proofErr w:type="spellStart"/>
      <w:r w:rsidR="001672F7" w:rsidRPr="003B3EB8">
        <w:rPr>
          <w:rFonts w:ascii="Arial" w:hAnsi="Arial" w:cs="Arial"/>
          <w:i/>
          <w:iCs/>
        </w:rPr>
        <w:t>Inclusion</w:t>
      </w:r>
      <w:proofErr w:type="spellEnd"/>
      <w:r w:rsidR="001672F7" w:rsidRPr="003B3EB8">
        <w:rPr>
          <w:rFonts w:ascii="Arial" w:hAnsi="Arial" w:cs="Arial"/>
          <w:i/>
          <w:iCs/>
        </w:rPr>
        <w:t xml:space="preserve"> and </w:t>
      </w:r>
      <w:proofErr w:type="spellStart"/>
      <w:r w:rsidR="001672F7" w:rsidRPr="003B3EB8">
        <w:rPr>
          <w:rFonts w:ascii="Arial" w:hAnsi="Arial" w:cs="Arial"/>
          <w:i/>
          <w:iCs/>
        </w:rPr>
        <w:t>Diversity</w:t>
      </w:r>
      <w:proofErr w:type="spellEnd"/>
      <w:r w:rsidR="001672F7" w:rsidRPr="003B3EB8">
        <w:rPr>
          <w:rFonts w:ascii="Arial" w:hAnsi="Arial" w:cs="Arial"/>
          <w:i/>
          <w:iCs/>
        </w:rPr>
        <w:t>, Learning and Development</w:t>
      </w:r>
      <w:r w:rsidR="001672F7">
        <w:rPr>
          <w:rFonts w:ascii="Arial" w:hAnsi="Arial" w:cs="Arial"/>
        </w:rPr>
        <w:t xml:space="preserve">). </w:t>
      </w:r>
    </w:p>
    <w:p w14:paraId="48C92B9D" w14:textId="43E6671D" w:rsidR="00D22434" w:rsidRDefault="00FE7F1B" w:rsidP="00DE440F">
      <w:pPr>
        <w:jc w:val="both"/>
        <w:rPr>
          <w:rFonts w:ascii="Arial" w:hAnsi="Arial" w:cs="Arial"/>
        </w:rPr>
      </w:pPr>
      <w:r w:rsidRPr="00860165">
        <w:rPr>
          <w:rFonts w:ascii="Arial" w:hAnsi="Arial" w:cs="Arial"/>
        </w:rPr>
        <w:t>-</w:t>
      </w:r>
      <w:r w:rsidR="00DE440F">
        <w:rPr>
          <w:rFonts w:ascii="Arial" w:hAnsi="Arial" w:cs="Arial"/>
        </w:rPr>
        <w:t xml:space="preserve"> Aggiornamenti sulle attività di altri Organismi Tecnici di UNI (es Economia Circolare, Intelligenza Artificiale, Finanza Sostenibile)</w:t>
      </w:r>
    </w:p>
    <w:p w14:paraId="1DF64FD9" w14:textId="0D61F01B" w:rsidR="00BC11A8" w:rsidRDefault="001672F7" w:rsidP="00DE44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La CT ha recentemente votato l’astensione sulla proposta ISO per un Sistema di Gestione delle Risorse Umane, destinato alla certificazione.</w:t>
      </w:r>
    </w:p>
    <w:p w14:paraId="2E1B3498" w14:textId="7FAD5576" w:rsidR="002B5990" w:rsidRDefault="001672F7" w:rsidP="00DE44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 eventuali ulteriori informazioni e/o appro</w:t>
      </w:r>
      <w:r w:rsidR="002B5990">
        <w:rPr>
          <w:rFonts w:ascii="Arial" w:hAnsi="Arial" w:cs="Arial"/>
        </w:rPr>
        <w:t xml:space="preserve">fondimenti </w:t>
      </w:r>
      <w:r>
        <w:rPr>
          <w:rFonts w:ascii="Arial" w:hAnsi="Arial" w:cs="Arial"/>
        </w:rPr>
        <w:t xml:space="preserve">sulle </w:t>
      </w:r>
      <w:r w:rsidR="002B5990">
        <w:rPr>
          <w:rFonts w:ascii="Arial" w:hAnsi="Arial" w:cs="Arial"/>
        </w:rPr>
        <w:t xml:space="preserve">attività riportate e relativi adempimenti, potete rivolgervi a: Paola Astorri e-mail: </w:t>
      </w:r>
      <w:hyperlink r:id="rId13" w:history="1">
        <w:r w:rsidR="002B5990" w:rsidRPr="00C53221">
          <w:rPr>
            <w:rStyle w:val="Collegamentoipertestuale"/>
            <w:rFonts w:ascii="Arial" w:hAnsi="Arial" w:cs="Arial"/>
          </w:rPr>
          <w:t>p.astorri@confindustria.it</w:t>
        </w:r>
      </w:hyperlink>
      <w:r w:rsidR="002B5990">
        <w:rPr>
          <w:rFonts w:ascii="Arial" w:hAnsi="Arial" w:cs="Arial"/>
        </w:rPr>
        <w:t xml:space="preserve">;  </w:t>
      </w:r>
      <w:proofErr w:type="spellStart"/>
      <w:r w:rsidR="002B5990">
        <w:rPr>
          <w:rFonts w:ascii="Arial" w:hAnsi="Arial" w:cs="Arial"/>
        </w:rPr>
        <w:t>tel</w:t>
      </w:r>
      <w:proofErr w:type="spellEnd"/>
      <w:r w:rsidR="002B5990">
        <w:rPr>
          <w:rFonts w:ascii="Arial" w:hAnsi="Arial" w:cs="Arial"/>
        </w:rPr>
        <w:t xml:space="preserve"> 366 6313155.</w:t>
      </w:r>
    </w:p>
    <w:p w14:paraId="37B484D5" w14:textId="2358A7B0" w:rsidR="005702E3" w:rsidRDefault="005702E3" w:rsidP="00DE440F">
      <w:pPr>
        <w:jc w:val="both"/>
        <w:rPr>
          <w:rFonts w:ascii="Arial" w:hAnsi="Arial" w:cs="Arial"/>
        </w:rPr>
      </w:pPr>
    </w:p>
    <w:p w14:paraId="1B25C948" w14:textId="0F1AFA93" w:rsidR="005702E3" w:rsidRDefault="005702E3" w:rsidP="007279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*****</w:t>
      </w:r>
    </w:p>
    <w:p w14:paraId="7D141819" w14:textId="5D11D3C4" w:rsidR="00350BE2" w:rsidRPr="00860165" w:rsidRDefault="00350BE2" w:rsidP="00DE440F">
      <w:pPr>
        <w:jc w:val="both"/>
        <w:rPr>
          <w:rFonts w:ascii="Arial" w:hAnsi="Arial" w:cs="Arial"/>
        </w:rPr>
      </w:pPr>
    </w:p>
    <w:sectPr w:rsidR="00350BE2" w:rsidRPr="008601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1C57"/>
    <w:multiLevelType w:val="hybridMultilevel"/>
    <w:tmpl w:val="F43C6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A522A"/>
    <w:multiLevelType w:val="hybridMultilevel"/>
    <w:tmpl w:val="6BE22292"/>
    <w:lvl w:ilvl="0" w:tplc="C0B0A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3C43"/>
    <w:multiLevelType w:val="hybridMultilevel"/>
    <w:tmpl w:val="A15A90D0"/>
    <w:lvl w:ilvl="0" w:tplc="75F6BB94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41A354AB"/>
    <w:multiLevelType w:val="hybridMultilevel"/>
    <w:tmpl w:val="966C23FA"/>
    <w:lvl w:ilvl="0" w:tplc="7CF66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B147C"/>
    <w:multiLevelType w:val="hybridMultilevel"/>
    <w:tmpl w:val="22C2F662"/>
    <w:lvl w:ilvl="0" w:tplc="AD4CB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74C24"/>
    <w:multiLevelType w:val="hybridMultilevel"/>
    <w:tmpl w:val="71C03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40AC7"/>
    <w:multiLevelType w:val="hybridMultilevel"/>
    <w:tmpl w:val="B7EA1BDA"/>
    <w:lvl w:ilvl="0" w:tplc="BB727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2712A"/>
    <w:multiLevelType w:val="hybridMultilevel"/>
    <w:tmpl w:val="3ED26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A11D9"/>
    <w:multiLevelType w:val="hybridMultilevel"/>
    <w:tmpl w:val="E30017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86D13"/>
    <w:multiLevelType w:val="hybridMultilevel"/>
    <w:tmpl w:val="F45C13EC"/>
    <w:lvl w:ilvl="0" w:tplc="113C9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409541">
    <w:abstractNumId w:val="4"/>
  </w:num>
  <w:num w:numId="2" w16cid:durableId="1847819702">
    <w:abstractNumId w:val="0"/>
  </w:num>
  <w:num w:numId="3" w16cid:durableId="1526020685">
    <w:abstractNumId w:val="7"/>
  </w:num>
  <w:num w:numId="4" w16cid:durableId="423188892">
    <w:abstractNumId w:val="8"/>
  </w:num>
  <w:num w:numId="5" w16cid:durableId="2072657215">
    <w:abstractNumId w:val="5"/>
  </w:num>
  <w:num w:numId="6" w16cid:durableId="537353272">
    <w:abstractNumId w:val="9"/>
  </w:num>
  <w:num w:numId="7" w16cid:durableId="247231837">
    <w:abstractNumId w:val="3"/>
  </w:num>
  <w:num w:numId="8" w16cid:durableId="608120737">
    <w:abstractNumId w:val="1"/>
  </w:num>
  <w:num w:numId="9" w16cid:durableId="1593079253">
    <w:abstractNumId w:val="2"/>
  </w:num>
  <w:num w:numId="10" w16cid:durableId="5065572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434"/>
    <w:rsid w:val="0000097B"/>
    <w:rsid w:val="00005E18"/>
    <w:rsid w:val="00031166"/>
    <w:rsid w:val="00035153"/>
    <w:rsid w:val="000359F3"/>
    <w:rsid w:val="00074776"/>
    <w:rsid w:val="00082F94"/>
    <w:rsid w:val="00087CF7"/>
    <w:rsid w:val="00092EA3"/>
    <w:rsid w:val="000A6208"/>
    <w:rsid w:val="000E1704"/>
    <w:rsid w:val="000F3E28"/>
    <w:rsid w:val="000F3F00"/>
    <w:rsid w:val="00100526"/>
    <w:rsid w:val="001055CD"/>
    <w:rsid w:val="0010618E"/>
    <w:rsid w:val="00135557"/>
    <w:rsid w:val="001400B8"/>
    <w:rsid w:val="00147A1B"/>
    <w:rsid w:val="00157753"/>
    <w:rsid w:val="001672F7"/>
    <w:rsid w:val="00171C62"/>
    <w:rsid w:val="00190875"/>
    <w:rsid w:val="001974AB"/>
    <w:rsid w:val="001A1027"/>
    <w:rsid w:val="001C382A"/>
    <w:rsid w:val="001C4F38"/>
    <w:rsid w:val="001D6379"/>
    <w:rsid w:val="001E27A2"/>
    <w:rsid w:val="001E3C19"/>
    <w:rsid w:val="001E6BF3"/>
    <w:rsid w:val="002005AF"/>
    <w:rsid w:val="002271D2"/>
    <w:rsid w:val="00235EB6"/>
    <w:rsid w:val="00256211"/>
    <w:rsid w:val="00281C30"/>
    <w:rsid w:val="00285813"/>
    <w:rsid w:val="00285962"/>
    <w:rsid w:val="00290ECE"/>
    <w:rsid w:val="002921B4"/>
    <w:rsid w:val="00294061"/>
    <w:rsid w:val="002B3E99"/>
    <w:rsid w:val="002B547C"/>
    <w:rsid w:val="002B5990"/>
    <w:rsid w:val="002C516B"/>
    <w:rsid w:val="002C61D4"/>
    <w:rsid w:val="002D290D"/>
    <w:rsid w:val="002F4C83"/>
    <w:rsid w:val="002F5A9F"/>
    <w:rsid w:val="002F61B2"/>
    <w:rsid w:val="003029C9"/>
    <w:rsid w:val="0031118A"/>
    <w:rsid w:val="003124B4"/>
    <w:rsid w:val="00320D34"/>
    <w:rsid w:val="00350BE2"/>
    <w:rsid w:val="00356573"/>
    <w:rsid w:val="00395D9A"/>
    <w:rsid w:val="003A08F8"/>
    <w:rsid w:val="003A205F"/>
    <w:rsid w:val="003B3EB8"/>
    <w:rsid w:val="003D3761"/>
    <w:rsid w:val="003F4515"/>
    <w:rsid w:val="0041039F"/>
    <w:rsid w:val="0041189C"/>
    <w:rsid w:val="00411B3A"/>
    <w:rsid w:val="0041229D"/>
    <w:rsid w:val="00421C7C"/>
    <w:rsid w:val="00441C6C"/>
    <w:rsid w:val="00443015"/>
    <w:rsid w:val="0047241D"/>
    <w:rsid w:val="004821B5"/>
    <w:rsid w:val="00485E93"/>
    <w:rsid w:val="004B57D3"/>
    <w:rsid w:val="004B7BE1"/>
    <w:rsid w:val="004C42EE"/>
    <w:rsid w:val="004C44CD"/>
    <w:rsid w:val="004F253C"/>
    <w:rsid w:val="004F2C99"/>
    <w:rsid w:val="005118C3"/>
    <w:rsid w:val="00514782"/>
    <w:rsid w:val="00524815"/>
    <w:rsid w:val="00531D9A"/>
    <w:rsid w:val="005553A6"/>
    <w:rsid w:val="005702E3"/>
    <w:rsid w:val="0057585C"/>
    <w:rsid w:val="00591714"/>
    <w:rsid w:val="0059666C"/>
    <w:rsid w:val="005A4777"/>
    <w:rsid w:val="005D763C"/>
    <w:rsid w:val="005E3A5C"/>
    <w:rsid w:val="005E418E"/>
    <w:rsid w:val="005E5F5F"/>
    <w:rsid w:val="005F6DDC"/>
    <w:rsid w:val="00603B28"/>
    <w:rsid w:val="00621507"/>
    <w:rsid w:val="0063147E"/>
    <w:rsid w:val="006603F8"/>
    <w:rsid w:val="006938FB"/>
    <w:rsid w:val="006C0454"/>
    <w:rsid w:val="006C565F"/>
    <w:rsid w:val="006F2290"/>
    <w:rsid w:val="006F7387"/>
    <w:rsid w:val="0070207A"/>
    <w:rsid w:val="00724D0B"/>
    <w:rsid w:val="00727979"/>
    <w:rsid w:val="00732400"/>
    <w:rsid w:val="00732E38"/>
    <w:rsid w:val="007567DC"/>
    <w:rsid w:val="007970EB"/>
    <w:rsid w:val="007D24AB"/>
    <w:rsid w:val="0080030D"/>
    <w:rsid w:val="008135F8"/>
    <w:rsid w:val="00832175"/>
    <w:rsid w:val="00837248"/>
    <w:rsid w:val="0084639C"/>
    <w:rsid w:val="00860165"/>
    <w:rsid w:val="00861227"/>
    <w:rsid w:val="00863365"/>
    <w:rsid w:val="008709C3"/>
    <w:rsid w:val="00871864"/>
    <w:rsid w:val="00895F3F"/>
    <w:rsid w:val="008C4C90"/>
    <w:rsid w:val="008D29E5"/>
    <w:rsid w:val="0090362A"/>
    <w:rsid w:val="009073D2"/>
    <w:rsid w:val="009213FE"/>
    <w:rsid w:val="009371CE"/>
    <w:rsid w:val="00943684"/>
    <w:rsid w:val="00945874"/>
    <w:rsid w:val="00950284"/>
    <w:rsid w:val="00960870"/>
    <w:rsid w:val="00960E3C"/>
    <w:rsid w:val="00965E05"/>
    <w:rsid w:val="0098391B"/>
    <w:rsid w:val="0099072F"/>
    <w:rsid w:val="00994FBD"/>
    <w:rsid w:val="009A63D0"/>
    <w:rsid w:val="009B48EE"/>
    <w:rsid w:val="009B7DDF"/>
    <w:rsid w:val="009D574C"/>
    <w:rsid w:val="009D6148"/>
    <w:rsid w:val="009F0AA6"/>
    <w:rsid w:val="009F59D9"/>
    <w:rsid w:val="00A0678C"/>
    <w:rsid w:val="00A14E05"/>
    <w:rsid w:val="00A31B87"/>
    <w:rsid w:val="00A33DF4"/>
    <w:rsid w:val="00A3534A"/>
    <w:rsid w:val="00A4698D"/>
    <w:rsid w:val="00A52B26"/>
    <w:rsid w:val="00A56A93"/>
    <w:rsid w:val="00A77D6F"/>
    <w:rsid w:val="00A81D4A"/>
    <w:rsid w:val="00AA7241"/>
    <w:rsid w:val="00AD74C3"/>
    <w:rsid w:val="00AE4DD7"/>
    <w:rsid w:val="00AF08E2"/>
    <w:rsid w:val="00B0772C"/>
    <w:rsid w:val="00B16FCD"/>
    <w:rsid w:val="00B41B91"/>
    <w:rsid w:val="00B55554"/>
    <w:rsid w:val="00B57D22"/>
    <w:rsid w:val="00B6652F"/>
    <w:rsid w:val="00B95C2D"/>
    <w:rsid w:val="00BC11A8"/>
    <w:rsid w:val="00BD4968"/>
    <w:rsid w:val="00BE1DAE"/>
    <w:rsid w:val="00C3684B"/>
    <w:rsid w:val="00C66AE7"/>
    <w:rsid w:val="00C727FC"/>
    <w:rsid w:val="00C91C25"/>
    <w:rsid w:val="00CA2937"/>
    <w:rsid w:val="00CC6230"/>
    <w:rsid w:val="00CD226B"/>
    <w:rsid w:val="00CD343F"/>
    <w:rsid w:val="00CD4B08"/>
    <w:rsid w:val="00D11A5F"/>
    <w:rsid w:val="00D14E98"/>
    <w:rsid w:val="00D22434"/>
    <w:rsid w:val="00D3027C"/>
    <w:rsid w:val="00D468AA"/>
    <w:rsid w:val="00D61DA0"/>
    <w:rsid w:val="00D76967"/>
    <w:rsid w:val="00D9029A"/>
    <w:rsid w:val="00DB0389"/>
    <w:rsid w:val="00DD4515"/>
    <w:rsid w:val="00DD5DBF"/>
    <w:rsid w:val="00DE31C8"/>
    <w:rsid w:val="00DE440F"/>
    <w:rsid w:val="00DE7A50"/>
    <w:rsid w:val="00E27B83"/>
    <w:rsid w:val="00E41DC5"/>
    <w:rsid w:val="00E51D5F"/>
    <w:rsid w:val="00E8453B"/>
    <w:rsid w:val="00E96F1F"/>
    <w:rsid w:val="00EB77C1"/>
    <w:rsid w:val="00ED61F0"/>
    <w:rsid w:val="00F12F1A"/>
    <w:rsid w:val="00F242B0"/>
    <w:rsid w:val="00F3112F"/>
    <w:rsid w:val="00F3534B"/>
    <w:rsid w:val="00F431F0"/>
    <w:rsid w:val="00F44C05"/>
    <w:rsid w:val="00F5210F"/>
    <w:rsid w:val="00F53F28"/>
    <w:rsid w:val="00F614CC"/>
    <w:rsid w:val="00F6625D"/>
    <w:rsid w:val="00FD1343"/>
    <w:rsid w:val="00FD20A2"/>
    <w:rsid w:val="00FE7F1B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8F791"/>
  <w15:chartTrackingRefBased/>
  <w15:docId w15:val="{A19EC3D0-BEC4-47DC-B390-CCBC07EC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224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029C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02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mailto:p.astorri@confindustri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Astorri Paola</dc:creator>
  <cp:keywords/>
  <dc:description/>
  <cp:lastModifiedBy>Astorri Paola</cp:lastModifiedBy>
  <cp:revision>5</cp:revision>
  <dcterms:created xsi:type="dcterms:W3CDTF">2022-09-08T09:45:00Z</dcterms:created>
  <dcterms:modified xsi:type="dcterms:W3CDTF">2022-09-12T12:31:00Z</dcterms:modified>
</cp:coreProperties>
</file>